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word/intelligence2.xml" ContentType="application/vnd.ms-office.intelligence2+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p xmlns:wp14="http://schemas.microsoft.com/office/word/2010/wordml" w:rsidRPr="002B2D96" w:rsidR="00265649" w:rsidRDefault="00265649" w14:paraId="15838989" wp14:textId="77777777">
      <w:pPr>
        <w:spacing w:after="485"/>
        <w:rPr>
          <w:rFonts w:eastAsia="Century Gothic" w:asciiTheme="majorHAnsi" w:hAnsiTheme="majorHAnsi" w:cstheme="majorHAnsi"/>
          <w:b/>
          <w:sz w:val="24"/>
          <w:szCs w:val="24"/>
        </w:rPr>
      </w:pPr>
      <w:r w:rsidRPr="002B2D96">
        <w:rPr>
          <w:rFonts w:eastAsia="Century Gothic" w:asciiTheme="majorHAnsi" w:hAnsiTheme="majorHAnsi" w:cstheme="majorHAnsi"/>
          <w:b/>
          <w:noProof/>
          <w:color w:val="0000FF"/>
          <w:sz w:val="24"/>
          <w:szCs w:val="24"/>
        </w:rPr>
        <w:drawing>
          <wp:anchor xmlns:wp14="http://schemas.microsoft.com/office/word/2010/wordprocessingDrawing" distT="0" distB="0" distL="114300" distR="114300" simplePos="0" relativeHeight="251660288" behindDoc="1" locked="0" layoutInCell="1" allowOverlap="1" wp14:anchorId="2C73028D" wp14:editId="7777777">
            <wp:simplePos x="0" y="0"/>
            <wp:positionH relativeFrom="margin">
              <wp:posOffset>5339954</wp:posOffset>
            </wp:positionH>
            <wp:positionV relativeFrom="paragraph">
              <wp:posOffset>85545</wp:posOffset>
            </wp:positionV>
            <wp:extent cx="897147" cy="897147"/>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oldsworth School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02491" cy="902491"/>
                    </a:xfrm>
                    <a:prstGeom prst="rect">
                      <a:avLst/>
                    </a:prstGeom>
                  </pic:spPr>
                </pic:pic>
              </a:graphicData>
            </a:graphic>
            <wp14:sizeRelH relativeFrom="page">
              <wp14:pctWidth>0</wp14:pctWidth>
            </wp14:sizeRelH>
            <wp14:sizeRelV relativeFrom="page">
              <wp14:pctHeight>0</wp14:pctHeight>
            </wp14:sizeRelV>
          </wp:anchor>
        </w:drawing>
      </w:r>
    </w:p>
    <w:p xmlns:wp14="http://schemas.microsoft.com/office/word/2010/wordml" w:rsidRPr="002B2D96" w:rsidR="008F4E3C" w:rsidP="19756330" w:rsidRDefault="007210FF" w14:paraId="0934759D" wp14:textId="5AD3645C">
      <w:pPr>
        <w:spacing w:after="485"/>
        <w:rPr>
          <w:rFonts w:ascii="Calibri Light" w:hAnsi="Calibri Light" w:cs="Calibri Light" w:asciiTheme="majorAscii" w:hAnsiTheme="majorAscii" w:cstheme="majorAscii"/>
          <w:sz w:val="28"/>
          <w:szCs w:val="28"/>
        </w:rPr>
      </w:pPr>
      <w:r w:rsidRPr="15D6BF3B" w:rsidR="007210FF">
        <w:rPr>
          <w:rFonts w:ascii="Calibri Light" w:hAnsi="Calibri Light" w:eastAsia="Century Gothic" w:cs="Calibri Light" w:asciiTheme="majorAscii" w:hAnsiTheme="majorAscii" w:cstheme="majorAscii"/>
          <w:b w:val="1"/>
          <w:bCs w:val="1"/>
          <w:sz w:val="28"/>
          <w:szCs w:val="28"/>
        </w:rPr>
        <w:t>Pupil Premium Strategy Statement</w:t>
      </w:r>
      <w:r w:rsidRPr="15D6BF3B" w:rsidR="119DAB3A">
        <w:rPr>
          <w:rFonts w:ascii="Calibri Light" w:hAnsi="Calibri Light" w:eastAsia="Century Gothic" w:cs="Calibri Light" w:asciiTheme="majorAscii" w:hAnsiTheme="majorAscii" w:cstheme="majorAscii"/>
          <w:b w:val="1"/>
          <w:bCs w:val="1"/>
          <w:sz w:val="28"/>
          <w:szCs w:val="28"/>
        </w:rPr>
        <w:t>- 3 Year Plan</w:t>
      </w:r>
      <w:r w:rsidRPr="15D6BF3B" w:rsidR="6F7B42A1">
        <w:rPr>
          <w:rFonts w:ascii="Calibri Light" w:hAnsi="Calibri Light" w:eastAsia="Century Gothic" w:cs="Calibri Light" w:asciiTheme="majorAscii" w:hAnsiTheme="majorAscii" w:cstheme="majorAscii"/>
          <w:b w:val="1"/>
          <w:bCs w:val="1"/>
          <w:sz w:val="28"/>
          <w:szCs w:val="28"/>
        </w:rPr>
        <w:t>- 2023-2026</w:t>
      </w:r>
    </w:p>
    <w:p xmlns:wp14="http://schemas.microsoft.com/office/word/2010/wordml" w:rsidRPr="002B2D96" w:rsidR="008F4E3C" w:rsidRDefault="007210FF" w14:paraId="5911D73C" wp14:textId="77777777">
      <w:pPr>
        <w:spacing w:after="150"/>
        <w:ind w:left="-5" w:hanging="10"/>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This statement details our school’s use of pupil premium (and recovery premium) funding to help improve the attainment of our disadvantaged pupils.</w:t>
      </w:r>
    </w:p>
    <w:p xmlns:wp14="http://schemas.microsoft.com/office/word/2010/wordml" w:rsidRPr="002B2D96" w:rsidR="008F4E3C" w:rsidRDefault="007210FF" w14:paraId="0148A4F6" wp14:textId="77777777">
      <w:pPr>
        <w:spacing w:after="221"/>
        <w:ind w:left="-5" w:hanging="10"/>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It outlines our pupil premium strategy, how we intend to spend the funding in this academic year and the outcomes for disadvantaged pupils last academic year.</w:t>
      </w:r>
    </w:p>
    <w:p xmlns:wp14="http://schemas.microsoft.com/office/word/2010/wordml" w:rsidRPr="002B2D96" w:rsidR="008F4E3C" w:rsidRDefault="007210FF" w14:paraId="2A34850A" wp14:textId="77777777">
      <w:pPr>
        <w:spacing w:after="0"/>
        <w:ind w:left="-5" w:hanging="10"/>
        <w:rPr>
          <w:rFonts w:asciiTheme="majorHAnsi" w:hAnsiTheme="majorHAnsi" w:cstheme="majorHAnsi"/>
          <w:sz w:val="24"/>
          <w:szCs w:val="24"/>
        </w:rPr>
      </w:pPr>
      <w:r w:rsidRPr="002B2D96">
        <w:rPr>
          <w:rFonts w:eastAsia="Century Gothic" w:asciiTheme="majorHAnsi" w:hAnsiTheme="majorHAnsi" w:cstheme="majorHAnsi"/>
          <w:b/>
          <w:color w:val="0000FF"/>
          <w:sz w:val="24"/>
          <w:szCs w:val="24"/>
        </w:rPr>
        <w:t>School overview</w:t>
      </w:r>
    </w:p>
    <w:tbl>
      <w:tblPr>
        <w:tblStyle w:val="TableGrid"/>
        <w:tblW w:w="10154" w:type="dxa"/>
        <w:tblInd w:w="-1" w:type="dxa"/>
        <w:tblCellMar>
          <w:top w:w="151" w:type="dxa"/>
          <w:left w:w="166" w:type="dxa"/>
          <w:bottom w:w="53" w:type="dxa"/>
          <w:right w:w="115" w:type="dxa"/>
        </w:tblCellMar>
        <w:tblLook w:val="04A0" w:firstRow="1" w:lastRow="0" w:firstColumn="1" w:lastColumn="0" w:noHBand="0" w:noVBand="1"/>
      </w:tblPr>
      <w:tblGrid>
        <w:gridCol w:w="6969"/>
        <w:gridCol w:w="3185"/>
      </w:tblGrid>
      <w:tr xmlns:wp14="http://schemas.microsoft.com/office/word/2010/wordml" w:rsidRPr="002B2D96" w:rsidR="008F4E3C" w:rsidTr="00265649" w14:paraId="1A7D03FA" wp14:textId="77777777">
        <w:trPr>
          <w:trHeight w:val="429"/>
        </w:trPr>
        <w:tc>
          <w:tcPr>
            <w:tcW w:w="6969" w:type="dxa"/>
            <w:tcBorders>
              <w:top w:val="single" w:color="000000" w:sz="8" w:space="0"/>
              <w:left w:val="single" w:color="000000" w:sz="8" w:space="0"/>
              <w:bottom w:val="single" w:color="000000" w:sz="8" w:space="0"/>
              <w:right w:val="single" w:color="000000" w:sz="8" w:space="0"/>
            </w:tcBorders>
            <w:shd w:val="clear" w:color="auto" w:fill="D8E2E9"/>
          </w:tcPr>
          <w:p w:rsidRPr="002B2D96" w:rsidR="008F4E3C" w:rsidRDefault="007210FF" w14:paraId="3C39D6EF" wp14:textId="77777777">
            <w:pPr>
              <w:rPr>
                <w:rFonts w:asciiTheme="majorHAnsi" w:hAnsiTheme="majorHAnsi" w:cstheme="majorHAnsi"/>
                <w:sz w:val="24"/>
                <w:szCs w:val="24"/>
              </w:rPr>
            </w:pPr>
            <w:r w:rsidRPr="002B2D96">
              <w:rPr>
                <w:rFonts w:eastAsia="Century Gothic" w:asciiTheme="majorHAnsi" w:hAnsiTheme="majorHAnsi" w:cstheme="majorHAnsi"/>
                <w:b/>
                <w:color w:val="0D0D0D"/>
                <w:sz w:val="24"/>
                <w:szCs w:val="24"/>
              </w:rPr>
              <w:t>Detail</w:t>
            </w:r>
          </w:p>
        </w:tc>
        <w:tc>
          <w:tcPr>
            <w:tcW w:w="3185" w:type="dxa"/>
            <w:tcBorders>
              <w:top w:val="single" w:color="000000" w:sz="8" w:space="0"/>
              <w:left w:val="single" w:color="000000" w:sz="8" w:space="0"/>
              <w:bottom w:val="single" w:color="000000" w:sz="8" w:space="0"/>
              <w:right w:val="single" w:color="000000" w:sz="8" w:space="0"/>
            </w:tcBorders>
            <w:shd w:val="clear" w:color="auto" w:fill="D8E2E9"/>
          </w:tcPr>
          <w:p w:rsidRPr="002B2D96" w:rsidR="008F4E3C" w:rsidRDefault="007210FF" w14:paraId="51A59785" wp14:textId="77777777">
            <w:pPr>
              <w:ind w:left="5"/>
              <w:rPr>
                <w:rFonts w:asciiTheme="majorHAnsi" w:hAnsiTheme="majorHAnsi" w:cstheme="majorHAnsi"/>
                <w:sz w:val="24"/>
                <w:szCs w:val="24"/>
              </w:rPr>
            </w:pPr>
            <w:r w:rsidRPr="002B2D96">
              <w:rPr>
                <w:rFonts w:eastAsia="Century Gothic" w:asciiTheme="majorHAnsi" w:hAnsiTheme="majorHAnsi" w:cstheme="majorHAnsi"/>
                <w:b/>
                <w:color w:val="0D0D0D"/>
                <w:sz w:val="24"/>
                <w:szCs w:val="24"/>
              </w:rPr>
              <w:t>Data</w:t>
            </w:r>
          </w:p>
        </w:tc>
      </w:tr>
      <w:tr xmlns:wp14="http://schemas.microsoft.com/office/word/2010/wordml" w:rsidRPr="002B2D96" w:rsidR="008F4E3C" w:rsidTr="00265649" w14:paraId="0A0CEE4F" wp14:textId="77777777">
        <w:trPr>
          <w:trHeight w:val="411"/>
        </w:trPr>
        <w:tc>
          <w:tcPr>
            <w:tcW w:w="6969" w:type="dxa"/>
            <w:tcBorders>
              <w:top w:val="single" w:color="000000" w:sz="8" w:space="0"/>
              <w:left w:val="single" w:color="000000" w:sz="8" w:space="0"/>
              <w:bottom w:val="single" w:color="000000" w:sz="8" w:space="0"/>
              <w:right w:val="single" w:color="000000" w:sz="8" w:space="0"/>
            </w:tcBorders>
          </w:tcPr>
          <w:p w:rsidRPr="002B2D96" w:rsidR="008F4E3C" w:rsidP="00265649" w:rsidRDefault="007210FF" w14:paraId="7AAA792F" wp14:textId="77777777">
            <w:pPr>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Number of pupils in school</w:t>
            </w:r>
          </w:p>
        </w:tc>
        <w:tc>
          <w:tcPr>
            <w:tcW w:w="3185" w:type="dxa"/>
            <w:tcBorders>
              <w:top w:val="single" w:color="000000" w:sz="8" w:space="0"/>
              <w:left w:val="single" w:color="000000" w:sz="8" w:space="0"/>
              <w:bottom w:val="single" w:color="000000" w:sz="8" w:space="0"/>
              <w:right w:val="single" w:color="000000" w:sz="8" w:space="0"/>
            </w:tcBorders>
          </w:tcPr>
          <w:p w:rsidRPr="002B2D96" w:rsidR="008F4E3C" w:rsidP="00265649" w:rsidRDefault="00265649" w14:paraId="56871B55" wp14:textId="77777777">
            <w:pPr>
              <w:ind w:left="5"/>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630</w:t>
            </w:r>
          </w:p>
        </w:tc>
      </w:tr>
      <w:tr xmlns:wp14="http://schemas.microsoft.com/office/word/2010/wordml" w:rsidRPr="002B2D96" w:rsidR="008F4E3C" w:rsidTr="00265649" w14:paraId="2725B0C4" wp14:textId="77777777">
        <w:trPr>
          <w:trHeight w:val="430"/>
        </w:trPr>
        <w:tc>
          <w:tcPr>
            <w:tcW w:w="6969" w:type="dxa"/>
            <w:tcBorders>
              <w:top w:val="single" w:color="000000" w:sz="8" w:space="0"/>
              <w:left w:val="single" w:color="000000" w:sz="8" w:space="0"/>
              <w:bottom w:val="single" w:color="000000" w:sz="8" w:space="0"/>
              <w:right w:val="single" w:color="000000" w:sz="8" w:space="0"/>
            </w:tcBorders>
          </w:tcPr>
          <w:p w:rsidRPr="002B2D96" w:rsidR="008F4E3C" w:rsidP="00265649" w:rsidRDefault="007210FF" w14:paraId="67362F32" wp14:textId="77777777">
            <w:pPr>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Proportion (%) of pupil premium eligible pupils</w:t>
            </w:r>
          </w:p>
        </w:tc>
        <w:tc>
          <w:tcPr>
            <w:tcW w:w="3185" w:type="dxa"/>
            <w:tcBorders>
              <w:top w:val="single" w:color="000000" w:sz="8" w:space="0"/>
              <w:left w:val="single" w:color="000000" w:sz="8" w:space="0"/>
              <w:bottom w:val="single" w:color="000000" w:sz="8" w:space="0"/>
              <w:right w:val="single" w:color="000000" w:sz="8" w:space="0"/>
            </w:tcBorders>
          </w:tcPr>
          <w:p w:rsidRPr="002B2D96" w:rsidR="008F4E3C" w:rsidP="00265649" w:rsidRDefault="003C4EBE" w14:paraId="3E5E850A" wp14:textId="77777777">
            <w:pPr>
              <w:ind w:left="5"/>
              <w:rPr>
                <w:rFonts w:asciiTheme="majorHAnsi" w:hAnsiTheme="majorHAnsi" w:cstheme="majorHAnsi"/>
                <w:sz w:val="24"/>
                <w:szCs w:val="24"/>
              </w:rPr>
            </w:pPr>
            <w:r w:rsidRPr="003C4EBE">
              <w:rPr>
                <w:rFonts w:eastAsia="Century Gothic" w:asciiTheme="majorHAnsi" w:hAnsiTheme="majorHAnsi" w:cstheme="majorHAnsi"/>
                <w:color w:val="0D0D0D"/>
                <w:sz w:val="24"/>
                <w:szCs w:val="24"/>
              </w:rPr>
              <w:t>11</w:t>
            </w:r>
            <w:r w:rsidRPr="003C4EBE" w:rsidR="007210FF">
              <w:rPr>
                <w:rFonts w:eastAsia="Century Gothic" w:asciiTheme="majorHAnsi" w:hAnsiTheme="majorHAnsi" w:cstheme="majorHAnsi"/>
                <w:color w:val="0D0D0D"/>
                <w:sz w:val="24"/>
                <w:szCs w:val="24"/>
              </w:rPr>
              <w:t>%</w:t>
            </w:r>
          </w:p>
        </w:tc>
      </w:tr>
      <w:tr xmlns:wp14="http://schemas.microsoft.com/office/word/2010/wordml" w:rsidRPr="002B2D96" w:rsidR="008F4E3C" w:rsidTr="00265649" w14:paraId="2F9433BE" wp14:textId="77777777">
        <w:trPr>
          <w:trHeight w:val="711"/>
        </w:trPr>
        <w:tc>
          <w:tcPr>
            <w:tcW w:w="6969" w:type="dxa"/>
            <w:tcBorders>
              <w:top w:val="single" w:color="000000" w:sz="8" w:space="0"/>
              <w:left w:val="single" w:color="000000" w:sz="8" w:space="0"/>
              <w:bottom w:val="single" w:color="000000" w:sz="8" w:space="0"/>
              <w:right w:val="single" w:color="000000" w:sz="8" w:space="0"/>
            </w:tcBorders>
          </w:tcPr>
          <w:p w:rsidRPr="002B2D96" w:rsidR="008F4E3C" w:rsidP="00265649" w:rsidRDefault="007210FF" w14:paraId="61E0B6D3" wp14:textId="77777777">
            <w:pPr>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Academic year/ years that our current pupil premium strategy plan covers</w:t>
            </w:r>
          </w:p>
        </w:tc>
        <w:tc>
          <w:tcPr>
            <w:tcW w:w="3185" w:type="dxa"/>
            <w:tcBorders>
              <w:top w:val="single" w:color="000000" w:sz="8" w:space="0"/>
              <w:left w:val="single" w:color="000000" w:sz="8" w:space="0"/>
              <w:bottom w:val="single" w:color="000000" w:sz="8" w:space="0"/>
              <w:right w:val="single" w:color="000000" w:sz="8" w:space="0"/>
            </w:tcBorders>
          </w:tcPr>
          <w:p w:rsidRPr="002B2D96" w:rsidR="00265649" w:rsidP="00265649" w:rsidRDefault="00265649" w14:paraId="5A90A9C9" wp14:textId="77777777">
            <w:pPr>
              <w:ind w:left="5"/>
              <w:rPr>
                <w:rFonts w:eastAsia="Century Gothic" w:asciiTheme="majorHAnsi" w:hAnsiTheme="majorHAnsi" w:cstheme="majorHAnsi"/>
                <w:color w:val="0D0D0D"/>
                <w:sz w:val="24"/>
                <w:szCs w:val="24"/>
              </w:rPr>
            </w:pPr>
            <w:r w:rsidRPr="002B2D96">
              <w:rPr>
                <w:rFonts w:eastAsia="Century Gothic" w:asciiTheme="majorHAnsi" w:hAnsiTheme="majorHAnsi" w:cstheme="majorHAnsi"/>
                <w:color w:val="0D0D0D"/>
                <w:sz w:val="24"/>
                <w:szCs w:val="24"/>
              </w:rPr>
              <w:t>2023/</w:t>
            </w:r>
            <w:r w:rsidRPr="002B2D96" w:rsidR="007210FF">
              <w:rPr>
                <w:rFonts w:eastAsia="Century Gothic" w:asciiTheme="majorHAnsi" w:hAnsiTheme="majorHAnsi" w:cstheme="majorHAnsi"/>
                <w:color w:val="0D0D0D"/>
                <w:sz w:val="24"/>
                <w:szCs w:val="24"/>
              </w:rPr>
              <w:t>2024</w:t>
            </w:r>
          </w:p>
          <w:p w:rsidRPr="002B2D96" w:rsidR="00265649" w:rsidP="00265649" w:rsidRDefault="00265649" w14:paraId="0F2D4671" wp14:textId="77777777">
            <w:pPr>
              <w:ind w:left="5"/>
              <w:rPr>
                <w:rFonts w:eastAsia="Century Gothic" w:asciiTheme="majorHAnsi" w:hAnsiTheme="majorHAnsi" w:cstheme="majorHAnsi"/>
                <w:color w:val="0D0D0D"/>
                <w:sz w:val="24"/>
                <w:szCs w:val="24"/>
              </w:rPr>
            </w:pPr>
            <w:r w:rsidRPr="002B2D96">
              <w:rPr>
                <w:rFonts w:eastAsia="Century Gothic" w:asciiTheme="majorHAnsi" w:hAnsiTheme="majorHAnsi" w:cstheme="majorHAnsi"/>
                <w:color w:val="0D0D0D"/>
                <w:sz w:val="24"/>
                <w:szCs w:val="24"/>
              </w:rPr>
              <w:t>2024/2025</w:t>
            </w:r>
          </w:p>
          <w:p w:rsidRPr="002B2D96" w:rsidR="008F4E3C" w:rsidP="00265649" w:rsidRDefault="007210FF" w14:paraId="46DCCF4A" wp14:textId="77777777">
            <w:pPr>
              <w:ind w:left="5"/>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2025/2026</w:t>
            </w:r>
          </w:p>
        </w:tc>
      </w:tr>
      <w:tr xmlns:wp14="http://schemas.microsoft.com/office/word/2010/wordml" w:rsidRPr="002B2D96" w:rsidR="008F4E3C" w:rsidTr="00265649" w14:paraId="2394A996" wp14:textId="77777777">
        <w:trPr>
          <w:trHeight w:val="411"/>
        </w:trPr>
        <w:tc>
          <w:tcPr>
            <w:tcW w:w="6969" w:type="dxa"/>
            <w:tcBorders>
              <w:top w:val="single" w:color="000000" w:sz="8" w:space="0"/>
              <w:left w:val="single" w:color="000000" w:sz="8" w:space="0"/>
              <w:bottom w:val="single" w:color="000000" w:sz="8" w:space="0"/>
              <w:right w:val="single" w:color="000000" w:sz="8" w:space="0"/>
            </w:tcBorders>
          </w:tcPr>
          <w:p w:rsidRPr="002B2D96" w:rsidR="008F4E3C" w:rsidP="00265649" w:rsidRDefault="007210FF" w14:paraId="3EDBFFB4" wp14:textId="77777777">
            <w:pPr>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Date this statement was published</w:t>
            </w:r>
          </w:p>
        </w:tc>
        <w:tc>
          <w:tcPr>
            <w:tcW w:w="3185" w:type="dxa"/>
            <w:tcBorders>
              <w:top w:val="single" w:color="000000" w:sz="8" w:space="0"/>
              <w:left w:val="single" w:color="000000" w:sz="8" w:space="0"/>
              <w:bottom w:val="single" w:color="000000" w:sz="8" w:space="0"/>
              <w:right w:val="single" w:color="000000" w:sz="8" w:space="0"/>
            </w:tcBorders>
          </w:tcPr>
          <w:p w:rsidRPr="002B2D96" w:rsidR="008F4E3C" w:rsidP="00265649" w:rsidRDefault="00265649" w14:paraId="4FED3720" wp14:textId="77777777">
            <w:pPr>
              <w:ind w:left="5"/>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November</w:t>
            </w:r>
            <w:r w:rsidRPr="002B2D96" w:rsidR="007210FF">
              <w:rPr>
                <w:rFonts w:eastAsia="Century Gothic" w:asciiTheme="majorHAnsi" w:hAnsiTheme="majorHAnsi" w:cstheme="majorHAnsi"/>
                <w:color w:val="0D0D0D"/>
                <w:sz w:val="24"/>
                <w:szCs w:val="24"/>
              </w:rPr>
              <w:t xml:space="preserve"> 2023</w:t>
            </w:r>
          </w:p>
        </w:tc>
      </w:tr>
      <w:tr xmlns:wp14="http://schemas.microsoft.com/office/word/2010/wordml" w:rsidRPr="002B2D96" w:rsidR="008F4E3C" w:rsidTr="00265649" w14:paraId="10F5FDD6" wp14:textId="77777777">
        <w:trPr>
          <w:trHeight w:val="430"/>
        </w:trPr>
        <w:tc>
          <w:tcPr>
            <w:tcW w:w="6969" w:type="dxa"/>
            <w:tcBorders>
              <w:top w:val="single" w:color="000000" w:sz="8" w:space="0"/>
              <w:left w:val="single" w:color="000000" w:sz="8" w:space="0"/>
              <w:bottom w:val="single" w:color="000000" w:sz="8" w:space="0"/>
              <w:right w:val="single" w:color="000000" w:sz="8" w:space="0"/>
            </w:tcBorders>
          </w:tcPr>
          <w:p w:rsidRPr="002B2D96" w:rsidR="008F4E3C" w:rsidP="00265649" w:rsidRDefault="007210FF" w14:paraId="06725AC7" wp14:textId="77777777">
            <w:pPr>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Date on which it will be reviewed</w:t>
            </w:r>
          </w:p>
        </w:tc>
        <w:tc>
          <w:tcPr>
            <w:tcW w:w="3185" w:type="dxa"/>
            <w:tcBorders>
              <w:top w:val="single" w:color="000000" w:sz="8" w:space="0"/>
              <w:left w:val="single" w:color="000000" w:sz="8" w:space="0"/>
              <w:bottom w:val="single" w:color="000000" w:sz="8" w:space="0"/>
              <w:right w:val="single" w:color="000000" w:sz="8" w:space="0"/>
            </w:tcBorders>
          </w:tcPr>
          <w:p w:rsidRPr="002B2D96" w:rsidR="008F4E3C" w:rsidP="00265649" w:rsidRDefault="00265649" w14:paraId="38579C74" wp14:textId="77777777">
            <w:pPr>
              <w:ind w:left="5"/>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November</w:t>
            </w:r>
            <w:r w:rsidRPr="002B2D96" w:rsidR="007210FF">
              <w:rPr>
                <w:rFonts w:eastAsia="Century Gothic" w:asciiTheme="majorHAnsi" w:hAnsiTheme="majorHAnsi" w:cstheme="majorHAnsi"/>
                <w:color w:val="0D0D0D"/>
                <w:sz w:val="24"/>
                <w:szCs w:val="24"/>
              </w:rPr>
              <w:t xml:space="preserve"> each year</w:t>
            </w:r>
          </w:p>
        </w:tc>
      </w:tr>
      <w:tr xmlns:wp14="http://schemas.microsoft.com/office/word/2010/wordml" w:rsidRPr="002B2D96" w:rsidR="008F4E3C" w:rsidTr="00265649" w14:paraId="3B8CC12C" wp14:textId="77777777">
        <w:trPr>
          <w:trHeight w:val="411"/>
        </w:trPr>
        <w:tc>
          <w:tcPr>
            <w:tcW w:w="6969" w:type="dxa"/>
            <w:tcBorders>
              <w:top w:val="single" w:color="000000" w:sz="8" w:space="0"/>
              <w:left w:val="single" w:color="000000" w:sz="8" w:space="0"/>
              <w:bottom w:val="single" w:color="000000" w:sz="8" w:space="0"/>
              <w:right w:val="single" w:color="000000" w:sz="8" w:space="0"/>
            </w:tcBorders>
          </w:tcPr>
          <w:p w:rsidRPr="002B2D96" w:rsidR="008F4E3C" w:rsidP="00265649" w:rsidRDefault="007210FF" w14:paraId="78976D6A" wp14:textId="77777777">
            <w:pPr>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Statement authorised by</w:t>
            </w:r>
          </w:p>
        </w:tc>
        <w:tc>
          <w:tcPr>
            <w:tcW w:w="3185" w:type="dxa"/>
            <w:tcBorders>
              <w:top w:val="single" w:color="000000" w:sz="8" w:space="0"/>
              <w:left w:val="single" w:color="000000" w:sz="8" w:space="0"/>
              <w:bottom w:val="single" w:color="000000" w:sz="8" w:space="0"/>
              <w:right w:val="single" w:color="000000" w:sz="8" w:space="0"/>
            </w:tcBorders>
          </w:tcPr>
          <w:p w:rsidRPr="002B2D96" w:rsidR="008F4E3C" w:rsidP="00265649" w:rsidRDefault="00265649" w14:paraId="6E460E27" wp14:textId="77777777">
            <w:pPr>
              <w:ind w:left="5"/>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G. Kozlowski</w:t>
            </w:r>
          </w:p>
        </w:tc>
      </w:tr>
      <w:tr xmlns:wp14="http://schemas.microsoft.com/office/word/2010/wordml" w:rsidRPr="002B2D96" w:rsidR="008F4E3C" w:rsidTr="00265649" w14:paraId="5963E559" wp14:textId="77777777">
        <w:trPr>
          <w:trHeight w:val="430"/>
        </w:trPr>
        <w:tc>
          <w:tcPr>
            <w:tcW w:w="6969" w:type="dxa"/>
            <w:tcBorders>
              <w:top w:val="single" w:color="000000" w:sz="8" w:space="0"/>
              <w:left w:val="single" w:color="000000" w:sz="8" w:space="0"/>
              <w:bottom w:val="single" w:color="000000" w:sz="8" w:space="0"/>
              <w:right w:val="single" w:color="000000" w:sz="8" w:space="0"/>
            </w:tcBorders>
          </w:tcPr>
          <w:p w:rsidRPr="002B2D96" w:rsidR="008F4E3C" w:rsidP="00265649" w:rsidRDefault="007210FF" w14:paraId="03643489" wp14:textId="77777777">
            <w:pPr>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Pupil premium lead</w:t>
            </w:r>
          </w:p>
        </w:tc>
        <w:tc>
          <w:tcPr>
            <w:tcW w:w="3185" w:type="dxa"/>
            <w:tcBorders>
              <w:top w:val="single" w:color="000000" w:sz="8" w:space="0"/>
              <w:left w:val="single" w:color="000000" w:sz="8" w:space="0"/>
              <w:bottom w:val="single" w:color="000000" w:sz="8" w:space="0"/>
              <w:right w:val="single" w:color="000000" w:sz="8" w:space="0"/>
            </w:tcBorders>
          </w:tcPr>
          <w:p w:rsidRPr="002B2D96" w:rsidR="008F4E3C" w:rsidP="00265649" w:rsidRDefault="00265649" w14:paraId="183DCE7C" wp14:textId="77777777">
            <w:pPr>
              <w:ind w:left="5"/>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E. Knight</w:t>
            </w:r>
          </w:p>
        </w:tc>
      </w:tr>
      <w:tr xmlns:wp14="http://schemas.microsoft.com/office/word/2010/wordml" w:rsidRPr="002B2D96" w:rsidR="008F4E3C" w:rsidTr="00265649" w14:paraId="112B2B8F" wp14:textId="77777777">
        <w:trPr>
          <w:trHeight w:val="460"/>
        </w:trPr>
        <w:tc>
          <w:tcPr>
            <w:tcW w:w="6969" w:type="dxa"/>
            <w:tcBorders>
              <w:top w:val="single" w:color="000000" w:sz="8" w:space="0"/>
              <w:left w:val="single" w:color="000000" w:sz="8" w:space="0"/>
              <w:bottom w:val="single" w:color="000000" w:sz="8" w:space="0"/>
              <w:right w:val="single" w:color="000000" w:sz="8" w:space="0"/>
            </w:tcBorders>
          </w:tcPr>
          <w:p w:rsidRPr="002B2D96" w:rsidR="008F4E3C" w:rsidP="00265649" w:rsidRDefault="00265649" w14:paraId="611F01C8" wp14:textId="77777777">
            <w:pPr>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Governor lead</w:t>
            </w:r>
          </w:p>
        </w:tc>
        <w:tc>
          <w:tcPr>
            <w:tcW w:w="3185" w:type="dxa"/>
            <w:tcBorders>
              <w:top w:val="single" w:color="000000" w:sz="8" w:space="0"/>
              <w:left w:val="single" w:color="000000" w:sz="8" w:space="0"/>
              <w:bottom w:val="single" w:color="000000" w:sz="8" w:space="0"/>
              <w:right w:val="single" w:color="000000" w:sz="8" w:space="0"/>
            </w:tcBorders>
          </w:tcPr>
          <w:p w:rsidRPr="002B2D96" w:rsidR="008F4E3C" w:rsidP="00265649" w:rsidRDefault="001B427B" w14:paraId="45EE2BFC" wp14:textId="77777777">
            <w:pPr>
              <w:ind w:left="5"/>
              <w:rPr>
                <w:rFonts w:asciiTheme="majorHAnsi" w:hAnsiTheme="majorHAnsi" w:cstheme="majorHAnsi"/>
                <w:sz w:val="24"/>
                <w:szCs w:val="24"/>
              </w:rPr>
            </w:pPr>
            <w:r>
              <w:rPr>
                <w:rFonts w:asciiTheme="majorHAnsi" w:hAnsiTheme="majorHAnsi" w:cstheme="majorHAnsi"/>
                <w:sz w:val="24"/>
                <w:szCs w:val="24"/>
              </w:rPr>
              <w:t>Emily Berge</w:t>
            </w:r>
          </w:p>
        </w:tc>
      </w:tr>
    </w:tbl>
    <w:p xmlns:wp14="http://schemas.microsoft.com/office/word/2010/wordml" w:rsidRPr="002B2D96" w:rsidR="00265649" w:rsidRDefault="00265649" w14:paraId="672A6659" wp14:textId="77777777">
      <w:pPr>
        <w:spacing w:after="0"/>
        <w:ind w:left="-5" w:hanging="10"/>
        <w:rPr>
          <w:rFonts w:eastAsia="Century Gothic" w:asciiTheme="majorHAnsi" w:hAnsiTheme="majorHAnsi" w:cstheme="majorHAnsi"/>
          <w:b/>
          <w:color w:val="0000FF"/>
          <w:sz w:val="24"/>
          <w:szCs w:val="24"/>
        </w:rPr>
      </w:pPr>
    </w:p>
    <w:p xmlns:wp14="http://schemas.microsoft.com/office/word/2010/wordml" w:rsidRPr="002B2D96" w:rsidR="008F4E3C" w:rsidRDefault="007210FF" w14:paraId="7E66F639" wp14:textId="77777777">
      <w:pPr>
        <w:spacing w:after="0"/>
        <w:ind w:left="-5" w:hanging="10"/>
        <w:rPr>
          <w:rFonts w:asciiTheme="majorHAnsi" w:hAnsiTheme="majorHAnsi" w:cstheme="majorHAnsi"/>
          <w:sz w:val="24"/>
          <w:szCs w:val="24"/>
        </w:rPr>
      </w:pPr>
      <w:r w:rsidRPr="002B2D96">
        <w:rPr>
          <w:rFonts w:eastAsia="Century Gothic" w:asciiTheme="majorHAnsi" w:hAnsiTheme="majorHAnsi" w:cstheme="majorHAnsi"/>
          <w:b/>
          <w:color w:val="0000FF"/>
          <w:sz w:val="24"/>
          <w:szCs w:val="24"/>
        </w:rPr>
        <w:t>Funding overview</w:t>
      </w:r>
    </w:p>
    <w:tbl>
      <w:tblPr>
        <w:tblStyle w:val="TableGrid"/>
        <w:tblW w:w="10181" w:type="dxa"/>
        <w:tblInd w:w="-1" w:type="dxa"/>
        <w:tblCellMar>
          <w:top w:w="147" w:type="dxa"/>
          <w:left w:w="166" w:type="dxa"/>
          <w:right w:w="115" w:type="dxa"/>
        </w:tblCellMar>
        <w:tblLook w:val="04A0" w:firstRow="1" w:lastRow="0" w:firstColumn="1" w:lastColumn="0" w:noHBand="0" w:noVBand="1"/>
      </w:tblPr>
      <w:tblGrid>
        <w:gridCol w:w="7000"/>
        <w:gridCol w:w="3181"/>
      </w:tblGrid>
      <w:tr xmlns:wp14="http://schemas.microsoft.com/office/word/2010/wordml" w:rsidRPr="002B2D96" w:rsidR="008F4E3C" w14:paraId="5D1650B5" wp14:textId="77777777">
        <w:trPr>
          <w:trHeight w:val="441"/>
        </w:trPr>
        <w:tc>
          <w:tcPr>
            <w:tcW w:w="7000" w:type="dxa"/>
            <w:tcBorders>
              <w:top w:val="single" w:color="000000" w:sz="8" w:space="0"/>
              <w:left w:val="single" w:color="000000" w:sz="8" w:space="0"/>
              <w:bottom w:val="single" w:color="000000" w:sz="8" w:space="0"/>
              <w:right w:val="single" w:color="000000" w:sz="8" w:space="0"/>
            </w:tcBorders>
            <w:shd w:val="clear" w:color="auto" w:fill="D8E2E9"/>
          </w:tcPr>
          <w:p w:rsidRPr="002B2D96" w:rsidR="008F4E3C" w:rsidRDefault="007210FF" w14:paraId="2DA3B5D7" wp14:textId="77777777">
            <w:pPr>
              <w:rPr>
                <w:rFonts w:asciiTheme="majorHAnsi" w:hAnsiTheme="majorHAnsi" w:cstheme="majorHAnsi"/>
                <w:sz w:val="24"/>
                <w:szCs w:val="24"/>
              </w:rPr>
            </w:pPr>
            <w:r w:rsidRPr="002B2D96">
              <w:rPr>
                <w:rFonts w:eastAsia="Century Gothic" w:asciiTheme="majorHAnsi" w:hAnsiTheme="majorHAnsi" w:cstheme="majorHAnsi"/>
                <w:b/>
                <w:color w:val="0D0D0D"/>
                <w:sz w:val="24"/>
                <w:szCs w:val="24"/>
              </w:rPr>
              <w:t>Detail</w:t>
            </w:r>
          </w:p>
        </w:tc>
        <w:tc>
          <w:tcPr>
            <w:tcW w:w="3181" w:type="dxa"/>
            <w:tcBorders>
              <w:top w:val="single" w:color="000000" w:sz="8" w:space="0"/>
              <w:left w:val="single" w:color="000000" w:sz="8" w:space="0"/>
              <w:bottom w:val="single" w:color="000000" w:sz="8" w:space="0"/>
              <w:right w:val="single" w:color="000000" w:sz="8" w:space="0"/>
            </w:tcBorders>
            <w:shd w:val="clear" w:color="auto" w:fill="D8E2E9"/>
          </w:tcPr>
          <w:p w:rsidRPr="002B2D96" w:rsidR="008F4E3C" w:rsidRDefault="007210FF" w14:paraId="06C24BAA" wp14:textId="77777777">
            <w:pPr>
              <w:ind w:left="5"/>
              <w:rPr>
                <w:rFonts w:asciiTheme="majorHAnsi" w:hAnsiTheme="majorHAnsi" w:cstheme="majorHAnsi"/>
                <w:sz w:val="24"/>
                <w:szCs w:val="24"/>
              </w:rPr>
            </w:pPr>
            <w:r w:rsidRPr="002B2D96">
              <w:rPr>
                <w:rFonts w:eastAsia="Century Gothic" w:asciiTheme="majorHAnsi" w:hAnsiTheme="majorHAnsi" w:cstheme="majorHAnsi"/>
                <w:b/>
                <w:color w:val="0D0D0D"/>
                <w:sz w:val="24"/>
                <w:szCs w:val="24"/>
              </w:rPr>
              <w:t>Amount</w:t>
            </w:r>
          </w:p>
        </w:tc>
      </w:tr>
      <w:tr xmlns:wp14="http://schemas.microsoft.com/office/word/2010/wordml" w:rsidRPr="002B2D96" w:rsidR="008F4E3C" w:rsidTr="00265649" w14:paraId="68E74465" wp14:textId="77777777">
        <w:trPr>
          <w:trHeight w:val="460"/>
        </w:trPr>
        <w:tc>
          <w:tcPr>
            <w:tcW w:w="7000" w:type="dxa"/>
            <w:tcBorders>
              <w:top w:val="single" w:color="000000" w:sz="8" w:space="0"/>
              <w:left w:val="single" w:color="000000" w:sz="8" w:space="0"/>
              <w:bottom w:val="single" w:color="000000" w:sz="8" w:space="0"/>
              <w:right w:val="single" w:color="000000" w:sz="8" w:space="0"/>
            </w:tcBorders>
          </w:tcPr>
          <w:p w:rsidRPr="002B2D96" w:rsidR="008F4E3C" w:rsidP="00265649" w:rsidRDefault="007210FF" w14:paraId="7D41D618" wp14:textId="77777777">
            <w:pPr>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Pupil premium funding allocation this academic year</w:t>
            </w:r>
          </w:p>
        </w:tc>
        <w:tc>
          <w:tcPr>
            <w:tcW w:w="3181" w:type="dxa"/>
            <w:tcBorders>
              <w:top w:val="single" w:color="000000" w:sz="8" w:space="0"/>
              <w:left w:val="single" w:color="000000" w:sz="8" w:space="0"/>
              <w:bottom w:val="single" w:color="000000" w:sz="8" w:space="0"/>
              <w:right w:val="single" w:color="000000" w:sz="8" w:space="0"/>
            </w:tcBorders>
          </w:tcPr>
          <w:p w:rsidRPr="001B427B" w:rsidR="008F4E3C" w:rsidP="00265649" w:rsidRDefault="007210FF" w14:paraId="17E7A9D0" wp14:textId="77777777">
            <w:pPr>
              <w:ind w:left="5"/>
              <w:rPr>
                <w:rFonts w:asciiTheme="majorHAnsi" w:hAnsiTheme="majorHAnsi" w:cstheme="majorHAnsi"/>
                <w:sz w:val="24"/>
                <w:szCs w:val="24"/>
              </w:rPr>
            </w:pPr>
            <w:r w:rsidRPr="001B427B">
              <w:rPr>
                <w:rFonts w:eastAsia="Century Gothic" w:asciiTheme="majorHAnsi" w:hAnsiTheme="majorHAnsi" w:cstheme="majorHAnsi"/>
                <w:color w:val="0D0D0D"/>
                <w:sz w:val="24"/>
                <w:szCs w:val="24"/>
              </w:rPr>
              <w:t>£</w:t>
            </w:r>
            <w:r w:rsidRPr="001B427B" w:rsidR="001B427B">
              <w:rPr>
                <w:rFonts w:eastAsia="Century Gothic" w:asciiTheme="majorHAnsi" w:hAnsiTheme="majorHAnsi" w:cstheme="majorHAnsi"/>
                <w:color w:val="0D0D0D"/>
                <w:sz w:val="24"/>
                <w:szCs w:val="24"/>
              </w:rPr>
              <w:t>117,595</w:t>
            </w:r>
          </w:p>
        </w:tc>
      </w:tr>
      <w:tr xmlns:wp14="http://schemas.microsoft.com/office/word/2010/wordml" w:rsidRPr="002B2D96" w:rsidR="008F4E3C" w:rsidTr="00265649" w14:paraId="6B2D07F8" wp14:textId="77777777">
        <w:trPr>
          <w:trHeight w:val="440"/>
        </w:trPr>
        <w:tc>
          <w:tcPr>
            <w:tcW w:w="7000" w:type="dxa"/>
            <w:tcBorders>
              <w:top w:val="single" w:color="000000" w:sz="8" w:space="0"/>
              <w:left w:val="single" w:color="000000" w:sz="8" w:space="0"/>
              <w:bottom w:val="single" w:color="000000" w:sz="8" w:space="0"/>
              <w:right w:val="single" w:color="000000" w:sz="8" w:space="0"/>
            </w:tcBorders>
          </w:tcPr>
          <w:p w:rsidRPr="002B2D96" w:rsidR="008F4E3C" w:rsidP="00265649" w:rsidRDefault="007210FF" w14:paraId="435EC271" wp14:textId="77777777">
            <w:pPr>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Recovery premium funding allocation 2023 - 2024</w:t>
            </w:r>
          </w:p>
        </w:tc>
        <w:tc>
          <w:tcPr>
            <w:tcW w:w="3181" w:type="dxa"/>
            <w:tcBorders>
              <w:top w:val="single" w:color="000000" w:sz="8" w:space="0"/>
              <w:left w:val="single" w:color="000000" w:sz="8" w:space="0"/>
              <w:bottom w:val="single" w:color="000000" w:sz="8" w:space="0"/>
              <w:right w:val="single" w:color="000000" w:sz="8" w:space="0"/>
            </w:tcBorders>
          </w:tcPr>
          <w:p w:rsidRPr="001B427B" w:rsidR="008F4E3C" w:rsidP="00265649" w:rsidRDefault="007210FF" w14:paraId="3ED1CCCA" wp14:textId="77777777">
            <w:pPr>
              <w:ind w:left="5"/>
              <w:rPr>
                <w:rFonts w:asciiTheme="majorHAnsi" w:hAnsiTheme="majorHAnsi" w:cstheme="majorHAnsi"/>
                <w:sz w:val="24"/>
                <w:szCs w:val="24"/>
              </w:rPr>
            </w:pPr>
            <w:r w:rsidRPr="001B427B">
              <w:rPr>
                <w:rFonts w:eastAsia="Century Gothic" w:asciiTheme="majorHAnsi" w:hAnsiTheme="majorHAnsi" w:cstheme="majorHAnsi"/>
                <w:color w:val="0D0D0D"/>
                <w:sz w:val="24"/>
                <w:szCs w:val="24"/>
              </w:rPr>
              <w:t>£</w:t>
            </w:r>
            <w:r w:rsidRPr="001B427B" w:rsidR="001B427B">
              <w:rPr>
                <w:rFonts w:eastAsia="Century Gothic" w:asciiTheme="majorHAnsi" w:hAnsiTheme="majorHAnsi" w:cstheme="majorHAnsi"/>
                <w:color w:val="0D0D0D"/>
                <w:sz w:val="24"/>
                <w:szCs w:val="24"/>
              </w:rPr>
              <w:t>0</w:t>
            </w:r>
          </w:p>
        </w:tc>
      </w:tr>
      <w:tr xmlns:wp14="http://schemas.microsoft.com/office/word/2010/wordml" w:rsidRPr="002B2D96" w:rsidR="008F4E3C" w:rsidTr="00265649" w14:paraId="2E59530F" wp14:textId="77777777">
        <w:trPr>
          <w:trHeight w:val="460"/>
        </w:trPr>
        <w:tc>
          <w:tcPr>
            <w:tcW w:w="7000" w:type="dxa"/>
            <w:tcBorders>
              <w:top w:val="single" w:color="000000" w:sz="8" w:space="0"/>
              <w:left w:val="single" w:color="000000" w:sz="8" w:space="0"/>
              <w:bottom w:val="single" w:color="000000" w:sz="8" w:space="0"/>
              <w:right w:val="single" w:color="000000" w:sz="8" w:space="0"/>
            </w:tcBorders>
          </w:tcPr>
          <w:p w:rsidRPr="002B2D96" w:rsidR="008F4E3C" w:rsidP="00265649" w:rsidRDefault="007210FF" w14:paraId="78D5AF4A" wp14:textId="77777777">
            <w:pPr>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National Tutoring Programme 2023 - 2024</w:t>
            </w:r>
          </w:p>
        </w:tc>
        <w:tc>
          <w:tcPr>
            <w:tcW w:w="3181" w:type="dxa"/>
            <w:tcBorders>
              <w:top w:val="single" w:color="000000" w:sz="8" w:space="0"/>
              <w:left w:val="single" w:color="000000" w:sz="8" w:space="0"/>
              <w:bottom w:val="single" w:color="000000" w:sz="8" w:space="0"/>
              <w:right w:val="single" w:color="000000" w:sz="8" w:space="0"/>
            </w:tcBorders>
          </w:tcPr>
          <w:p w:rsidRPr="001B427B" w:rsidR="008F4E3C" w:rsidP="00265649" w:rsidRDefault="007210FF" w14:paraId="02236CD6" wp14:textId="77777777">
            <w:pPr>
              <w:ind w:left="5"/>
              <w:rPr>
                <w:rFonts w:asciiTheme="majorHAnsi" w:hAnsiTheme="majorHAnsi" w:cstheme="majorHAnsi"/>
                <w:sz w:val="24"/>
                <w:szCs w:val="24"/>
              </w:rPr>
            </w:pPr>
            <w:r w:rsidRPr="001B427B">
              <w:rPr>
                <w:rFonts w:eastAsia="Century Gothic" w:asciiTheme="majorHAnsi" w:hAnsiTheme="majorHAnsi" w:cstheme="majorHAnsi"/>
                <w:color w:val="0D0D0D"/>
                <w:sz w:val="24"/>
                <w:szCs w:val="24"/>
              </w:rPr>
              <w:t>£</w:t>
            </w:r>
            <w:r w:rsidRPr="001B427B" w:rsidR="001B427B">
              <w:rPr>
                <w:rFonts w:eastAsia="Century Gothic" w:asciiTheme="majorHAnsi" w:hAnsiTheme="majorHAnsi" w:cstheme="majorHAnsi"/>
                <w:color w:val="0D0D0D"/>
                <w:sz w:val="24"/>
                <w:szCs w:val="24"/>
              </w:rPr>
              <w:t>0</w:t>
            </w:r>
          </w:p>
        </w:tc>
      </w:tr>
      <w:tr xmlns:wp14="http://schemas.microsoft.com/office/word/2010/wordml" w:rsidRPr="002B2D96" w:rsidR="008F4E3C" w:rsidTr="00265649" w14:paraId="1D484D90" wp14:textId="77777777">
        <w:trPr>
          <w:trHeight w:val="820"/>
        </w:trPr>
        <w:tc>
          <w:tcPr>
            <w:tcW w:w="7000" w:type="dxa"/>
            <w:tcBorders>
              <w:top w:val="single" w:color="000000" w:sz="8" w:space="0"/>
              <w:left w:val="single" w:color="000000" w:sz="8" w:space="0"/>
              <w:bottom w:val="single" w:color="000000" w:sz="8" w:space="0"/>
              <w:right w:val="single" w:color="000000" w:sz="8" w:space="0"/>
            </w:tcBorders>
          </w:tcPr>
          <w:p w:rsidRPr="002B2D96" w:rsidR="008F4E3C" w:rsidP="00265649" w:rsidRDefault="007210FF" w14:paraId="75C3105C" wp14:textId="77777777">
            <w:pPr>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 xml:space="preserve">Pupil premium (and recovery premium*) funding carried forward from previous years </w:t>
            </w:r>
            <w:r w:rsidRPr="002B2D96">
              <w:rPr>
                <w:rFonts w:eastAsia="Century Gothic" w:asciiTheme="majorHAnsi" w:hAnsiTheme="majorHAnsi" w:cstheme="majorHAnsi"/>
                <w:i/>
                <w:color w:val="0D0D0D"/>
                <w:sz w:val="24"/>
                <w:szCs w:val="24"/>
              </w:rPr>
              <w:t>(enter £0 if not applicable)</w:t>
            </w:r>
          </w:p>
        </w:tc>
        <w:tc>
          <w:tcPr>
            <w:tcW w:w="3181" w:type="dxa"/>
            <w:tcBorders>
              <w:top w:val="single" w:color="000000" w:sz="8" w:space="0"/>
              <w:left w:val="single" w:color="000000" w:sz="8" w:space="0"/>
              <w:bottom w:val="single" w:color="000000" w:sz="8" w:space="0"/>
              <w:right w:val="single" w:color="000000" w:sz="8" w:space="0"/>
            </w:tcBorders>
          </w:tcPr>
          <w:p w:rsidRPr="001B427B" w:rsidR="008F4E3C" w:rsidP="00265649" w:rsidRDefault="00265649" w14:paraId="0C35E94E" wp14:textId="77777777">
            <w:pPr>
              <w:ind w:left="5"/>
              <w:rPr>
                <w:rFonts w:asciiTheme="majorHAnsi" w:hAnsiTheme="majorHAnsi" w:cstheme="majorHAnsi"/>
                <w:sz w:val="24"/>
                <w:szCs w:val="24"/>
              </w:rPr>
            </w:pPr>
            <w:r w:rsidRPr="001B427B">
              <w:rPr>
                <w:rFonts w:eastAsia="Century Gothic" w:asciiTheme="majorHAnsi" w:hAnsiTheme="majorHAnsi" w:cstheme="majorHAnsi"/>
                <w:color w:val="0D0D0D"/>
                <w:sz w:val="24"/>
                <w:szCs w:val="24"/>
              </w:rPr>
              <w:t>£</w:t>
            </w:r>
            <w:r w:rsidRPr="001B427B" w:rsidR="001B427B">
              <w:rPr>
                <w:rFonts w:eastAsia="Century Gothic" w:asciiTheme="majorHAnsi" w:hAnsiTheme="majorHAnsi" w:cstheme="majorHAnsi"/>
                <w:color w:val="0D0D0D"/>
                <w:sz w:val="24"/>
                <w:szCs w:val="24"/>
              </w:rPr>
              <w:t>0</w:t>
            </w:r>
          </w:p>
        </w:tc>
      </w:tr>
      <w:tr xmlns:wp14="http://schemas.microsoft.com/office/word/2010/wordml" w:rsidRPr="002B2D96" w:rsidR="008F4E3C" w:rsidTr="00265649" w14:paraId="361CFE1A" wp14:textId="77777777">
        <w:trPr>
          <w:trHeight w:val="500"/>
        </w:trPr>
        <w:tc>
          <w:tcPr>
            <w:tcW w:w="7000" w:type="dxa"/>
            <w:tcBorders>
              <w:top w:val="single" w:color="000000" w:sz="8" w:space="0"/>
              <w:left w:val="single" w:color="000000" w:sz="8" w:space="0"/>
              <w:bottom w:val="single" w:color="000000" w:sz="8" w:space="0"/>
              <w:right w:val="single" w:color="000000" w:sz="8" w:space="0"/>
            </w:tcBorders>
          </w:tcPr>
          <w:p w:rsidRPr="002B2D96" w:rsidR="008F4E3C" w:rsidP="00265649" w:rsidRDefault="007210FF" w14:paraId="22394205" wp14:textId="77777777">
            <w:pPr>
              <w:rPr>
                <w:rFonts w:asciiTheme="majorHAnsi" w:hAnsiTheme="majorHAnsi" w:cstheme="majorHAnsi"/>
                <w:sz w:val="24"/>
                <w:szCs w:val="24"/>
              </w:rPr>
            </w:pPr>
            <w:r w:rsidRPr="002B2D96">
              <w:rPr>
                <w:rFonts w:eastAsia="Century Gothic" w:asciiTheme="majorHAnsi" w:hAnsiTheme="majorHAnsi" w:cstheme="majorHAnsi"/>
                <w:b/>
                <w:color w:val="0D0D0D"/>
                <w:sz w:val="24"/>
                <w:szCs w:val="24"/>
              </w:rPr>
              <w:t>Total budget for this academic year</w:t>
            </w:r>
          </w:p>
        </w:tc>
        <w:tc>
          <w:tcPr>
            <w:tcW w:w="3181" w:type="dxa"/>
            <w:tcBorders>
              <w:top w:val="single" w:color="000000" w:sz="8" w:space="0"/>
              <w:left w:val="single" w:color="000000" w:sz="8" w:space="0"/>
              <w:bottom w:val="single" w:color="000000" w:sz="8" w:space="0"/>
              <w:right w:val="single" w:color="000000" w:sz="8" w:space="0"/>
            </w:tcBorders>
          </w:tcPr>
          <w:p w:rsidRPr="001B427B" w:rsidR="008F4E3C" w:rsidP="00265649" w:rsidRDefault="007210FF" w14:paraId="34C742BF" wp14:textId="77777777">
            <w:pPr>
              <w:ind w:left="5"/>
              <w:rPr>
                <w:rFonts w:asciiTheme="majorHAnsi" w:hAnsiTheme="majorHAnsi" w:cstheme="majorHAnsi"/>
                <w:sz w:val="24"/>
                <w:szCs w:val="24"/>
              </w:rPr>
            </w:pPr>
            <w:r w:rsidRPr="001B427B">
              <w:rPr>
                <w:rFonts w:eastAsia="Century Gothic" w:asciiTheme="majorHAnsi" w:hAnsiTheme="majorHAnsi" w:cstheme="majorHAnsi"/>
                <w:color w:val="0D0D0D"/>
                <w:sz w:val="24"/>
                <w:szCs w:val="24"/>
              </w:rPr>
              <w:t>£</w:t>
            </w:r>
            <w:r w:rsidRPr="001B427B" w:rsidR="001B427B">
              <w:rPr>
                <w:rFonts w:eastAsia="Century Gothic" w:asciiTheme="majorHAnsi" w:hAnsiTheme="majorHAnsi" w:cstheme="majorHAnsi"/>
                <w:color w:val="0D0D0D"/>
                <w:sz w:val="24"/>
                <w:szCs w:val="24"/>
              </w:rPr>
              <w:t>117,595</w:t>
            </w:r>
          </w:p>
        </w:tc>
      </w:tr>
    </w:tbl>
    <w:p xmlns:wp14="http://schemas.microsoft.com/office/word/2010/wordml" w:rsidRPr="002B2D96" w:rsidR="00265649" w:rsidP="21C5711F" w:rsidRDefault="00265649" w14:paraId="3058DA50" wp14:textId="77777777">
      <w:pPr>
        <w:pStyle w:val="Heading1"/>
        <w:rPr>
          <w:rFonts w:ascii="Calibri Light" w:hAnsi="Calibri Light" w:cs="Calibri Light" w:asciiTheme="majorAscii" w:hAnsiTheme="majorAscii" w:cstheme="majorAscii"/>
          <w:sz w:val="24"/>
          <w:szCs w:val="24"/>
        </w:rPr>
      </w:pPr>
      <w:r w:rsidRPr="002B2D96">
        <w:rPr>
          <w:rFonts w:asciiTheme="majorHAnsi" w:hAnsiTheme="majorHAnsi" w:cstheme="majorHAnsi"/>
          <w:b w:val="0"/>
          <w:noProof/>
          <w:sz w:val="24"/>
          <w:szCs w:val="24"/>
        </w:rPr>
        <w:drawing>
          <wp:anchor xmlns:wp14="http://schemas.microsoft.com/office/word/2010/wordprocessingDrawing" distT="0" distB="0" distL="114300" distR="114300" simplePos="0" relativeHeight="251662336" behindDoc="1" locked="0" layoutInCell="1" allowOverlap="1" wp14:anchorId="1845ECD1" wp14:editId="4D9AD495">
            <wp:simplePos x="0" y="0"/>
            <wp:positionH relativeFrom="margin">
              <wp:align>right</wp:align>
            </wp:positionH>
            <wp:positionV relativeFrom="paragraph">
              <wp:posOffset>190500</wp:posOffset>
            </wp:positionV>
            <wp:extent cx="1066800" cy="10668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oldsworth School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66800" cy="1066800"/>
                    </a:xfrm>
                    <a:prstGeom prst="rect">
                      <a:avLst/>
                    </a:prstGeom>
                  </pic:spPr>
                </pic:pic>
              </a:graphicData>
            </a:graphic>
            <wp14:sizeRelH relativeFrom="page">
              <wp14:pctWidth>0</wp14:pctWidth>
            </wp14:sizeRelH>
            <wp14:sizeRelV relativeFrom="page">
              <wp14:pctHeight>0</wp14:pctHeight>
            </wp14:sizeRelV>
          </wp:anchor>
        </w:drawing>
      </w:r>
    </w:p>
    <w:p w:rsidR="21C5711F" w:rsidP="21C5711F" w:rsidRDefault="21C5711F" w14:paraId="5890F5FB" w14:textId="084CD1AE">
      <w:pPr>
        <w:pStyle w:val="Normal"/>
      </w:pPr>
    </w:p>
    <w:p w:rsidR="21C5711F" w:rsidP="21C5711F" w:rsidRDefault="21C5711F" w14:paraId="015E7E1C" w14:textId="18715300">
      <w:pPr>
        <w:pStyle w:val="Normal"/>
      </w:pPr>
    </w:p>
    <w:p w:rsidR="21C5711F" w:rsidP="21C5711F" w:rsidRDefault="21C5711F" w14:paraId="70B7B00E" w14:textId="0F6F0518">
      <w:pPr>
        <w:pStyle w:val="Normal"/>
      </w:pPr>
    </w:p>
    <w:p w:rsidR="19756330" w:rsidP="19756330" w:rsidRDefault="19756330" w14:paraId="1723F7D5" w14:textId="662E4A05">
      <w:pPr>
        <w:pStyle w:val="Normal"/>
      </w:pPr>
    </w:p>
    <w:p w:rsidR="19756330" w:rsidP="19756330" w:rsidRDefault="19756330" w14:paraId="47F2A5F4" w14:textId="49FD05FE">
      <w:pPr>
        <w:pStyle w:val="Normal"/>
      </w:pPr>
    </w:p>
    <w:p w:rsidR="19756330" w:rsidP="19756330" w:rsidRDefault="19756330" w14:paraId="1FB899DD" w14:textId="37FB454C">
      <w:pPr>
        <w:pStyle w:val="Normal"/>
      </w:pPr>
    </w:p>
    <w:p w:rsidR="19756330" w:rsidP="19756330" w:rsidRDefault="19756330" w14:paraId="10941016" w14:textId="50C53DAB">
      <w:pPr>
        <w:pStyle w:val="Normal"/>
      </w:pPr>
    </w:p>
    <w:p w:rsidR="19756330" w:rsidP="19756330" w:rsidRDefault="19756330" w14:paraId="62E72C6F" w14:textId="63CA8B07">
      <w:pPr>
        <w:pStyle w:val="Normal"/>
      </w:pPr>
    </w:p>
    <w:p xmlns:wp14="http://schemas.microsoft.com/office/word/2010/wordml" w:rsidRPr="002B2D96" w:rsidR="008F4E3C" w:rsidRDefault="007210FF" w14:paraId="4EC001B4" wp14:textId="77777777">
      <w:pPr>
        <w:pStyle w:val="Heading1"/>
        <w:rPr>
          <w:rFonts w:asciiTheme="majorHAnsi" w:hAnsiTheme="majorHAnsi" w:cstheme="majorHAnsi"/>
          <w:sz w:val="24"/>
          <w:szCs w:val="24"/>
        </w:rPr>
      </w:pPr>
      <w:r w:rsidRPr="002B2D96">
        <w:rPr>
          <w:rFonts w:asciiTheme="majorHAnsi" w:hAnsiTheme="majorHAnsi" w:cstheme="majorHAnsi"/>
          <w:sz w:val="24"/>
          <w:szCs w:val="24"/>
        </w:rPr>
        <w:t>Part A: Pupil premium strategy plan</w:t>
      </w:r>
    </w:p>
    <w:p xmlns:wp14="http://schemas.microsoft.com/office/word/2010/wordml" w:rsidRPr="002B2D96" w:rsidR="008F4E3C" w:rsidRDefault="007210FF" w14:paraId="26DE09A7" wp14:textId="77777777">
      <w:pPr>
        <w:pStyle w:val="Heading2"/>
        <w:spacing w:after="0"/>
        <w:ind w:left="-5"/>
        <w:rPr>
          <w:rFonts w:asciiTheme="majorHAnsi" w:hAnsiTheme="majorHAnsi" w:cstheme="majorHAnsi"/>
          <w:sz w:val="24"/>
          <w:szCs w:val="24"/>
        </w:rPr>
      </w:pPr>
      <w:r w:rsidRPr="002B2D96">
        <w:rPr>
          <w:rFonts w:asciiTheme="majorHAnsi" w:hAnsiTheme="majorHAnsi" w:cstheme="majorHAnsi"/>
          <w:sz w:val="24"/>
          <w:szCs w:val="24"/>
        </w:rPr>
        <w:t>Statement of intent</w:t>
      </w:r>
    </w:p>
    <w:p xmlns:wp14="http://schemas.microsoft.com/office/word/2010/wordml" w:rsidRPr="002B2D96" w:rsidR="00265649" w:rsidP="00265649" w:rsidRDefault="00265649" w14:paraId="0A37501D" wp14:textId="77777777">
      <w:pPr>
        <w:rPr>
          <w:rFonts w:asciiTheme="majorHAnsi" w:hAnsiTheme="majorHAnsi" w:cstheme="majorHAnsi"/>
          <w:sz w:val="24"/>
          <w:szCs w:val="24"/>
        </w:rPr>
      </w:pPr>
    </w:p>
    <w:tbl>
      <w:tblPr>
        <w:tblStyle w:val="TableGrid"/>
        <w:tblW w:w="10040" w:type="dxa"/>
        <w:tblInd w:w="-1" w:type="dxa"/>
        <w:tblCellMar>
          <w:left w:w="106" w:type="dxa"/>
          <w:right w:w="115" w:type="dxa"/>
        </w:tblCellMar>
        <w:tblLook w:val="04A0" w:firstRow="1" w:lastRow="0" w:firstColumn="1" w:lastColumn="0" w:noHBand="0" w:noVBand="1"/>
      </w:tblPr>
      <w:tblGrid>
        <w:gridCol w:w="10040"/>
      </w:tblGrid>
      <w:tr xmlns:wp14="http://schemas.microsoft.com/office/word/2010/wordml" w:rsidRPr="002B2D96" w:rsidR="008F4E3C" w:rsidTr="00265649" w14:paraId="5F8381C8" wp14:textId="77777777">
        <w:trPr>
          <w:trHeight w:val="9578"/>
        </w:trPr>
        <w:tc>
          <w:tcPr>
            <w:tcW w:w="10040" w:type="dxa"/>
            <w:tcBorders>
              <w:top w:val="single" w:color="000000" w:sz="8" w:space="0"/>
              <w:left w:val="single" w:color="000000" w:sz="8" w:space="0"/>
              <w:bottom w:val="single" w:color="000000" w:sz="8" w:space="0"/>
              <w:right w:val="single" w:color="000000" w:sz="8" w:space="0"/>
            </w:tcBorders>
          </w:tcPr>
          <w:p w:rsidRPr="002B2D96" w:rsidR="008F4E3C" w:rsidP="00265649" w:rsidRDefault="007210FF" w14:paraId="4AE39E37" wp14:textId="77777777">
            <w:pPr>
              <w:spacing w:after="240" w:line="292" w:lineRule="auto"/>
              <w:ind w:right="11"/>
              <w:rPr>
                <w:rFonts w:asciiTheme="majorHAnsi" w:hAnsiTheme="majorHAnsi" w:cstheme="majorHAnsi"/>
                <w:sz w:val="24"/>
                <w:szCs w:val="24"/>
              </w:rPr>
            </w:pPr>
            <w:r w:rsidRPr="002B2D96">
              <w:rPr>
                <w:rFonts w:eastAsia="Century Gothic" w:asciiTheme="majorHAnsi" w:hAnsiTheme="majorHAnsi" w:cstheme="majorHAnsi"/>
                <w:color w:val="0D0D0D"/>
                <w:sz w:val="24"/>
                <w:szCs w:val="24"/>
              </w:rPr>
              <w:t xml:space="preserve">At </w:t>
            </w:r>
            <w:r w:rsidRPr="002B2D96" w:rsidR="00265649">
              <w:rPr>
                <w:rFonts w:eastAsia="Century Gothic" w:asciiTheme="majorHAnsi" w:hAnsiTheme="majorHAnsi" w:cstheme="majorHAnsi"/>
                <w:color w:val="0D0D0D"/>
                <w:sz w:val="24"/>
                <w:szCs w:val="24"/>
              </w:rPr>
              <w:t>Goldsworth Primary School</w:t>
            </w:r>
            <w:r w:rsidRPr="002B2D96">
              <w:rPr>
                <w:rFonts w:eastAsia="Century Gothic" w:asciiTheme="majorHAnsi" w:hAnsiTheme="majorHAnsi" w:cstheme="majorHAnsi"/>
                <w:color w:val="0D0D0D"/>
                <w:sz w:val="24"/>
                <w:szCs w:val="24"/>
              </w:rPr>
              <w:t xml:space="preserve"> we want all pupils to make good or better progress in all subject areas no matter their background or starting points in life; no child will be left behind. We aim to build on the successes from previous years</w:t>
            </w:r>
            <w:r w:rsidRPr="002B2D96" w:rsidR="00265649">
              <w:rPr>
                <w:rFonts w:eastAsia="Century Gothic" w:asciiTheme="majorHAnsi" w:hAnsiTheme="majorHAnsi" w:cstheme="majorHAnsi"/>
                <w:color w:val="0D0D0D"/>
                <w:sz w:val="24"/>
                <w:szCs w:val="24"/>
              </w:rPr>
              <w:t>. Whilst building on this with new ideas and initiatives.</w:t>
            </w:r>
          </w:p>
          <w:p w:rsidRPr="002B2D96" w:rsidR="00265649" w:rsidP="00265649" w:rsidRDefault="00265649" w14:paraId="6D999556" wp14:textId="77777777">
            <w:pPr>
              <w:rPr>
                <w:rFonts w:asciiTheme="majorHAnsi" w:hAnsiTheme="majorHAnsi" w:cstheme="majorHAnsi"/>
                <w:sz w:val="24"/>
                <w:szCs w:val="24"/>
              </w:rPr>
            </w:pPr>
            <w:r w:rsidRPr="002B2D96">
              <w:rPr>
                <w:rFonts w:asciiTheme="majorHAnsi" w:hAnsiTheme="majorHAnsi" w:cstheme="majorHAnsi"/>
                <w:i/>
                <w:color w:val="0D0D0D"/>
                <w:sz w:val="24"/>
                <w:szCs w:val="24"/>
              </w:rPr>
              <w:t xml:space="preserve">We aim for all disadvantaged pupils to; </w:t>
            </w:r>
          </w:p>
          <w:p w:rsidRPr="002B2D96" w:rsidR="00265649" w:rsidP="00265649" w:rsidRDefault="00265649" w14:paraId="29D6B04F" wp14:textId="77777777">
            <w:pPr>
              <w:spacing w:after="24"/>
              <w:rPr>
                <w:rFonts w:asciiTheme="majorHAnsi" w:hAnsiTheme="majorHAnsi" w:cstheme="majorHAnsi"/>
                <w:sz w:val="24"/>
                <w:szCs w:val="24"/>
              </w:rPr>
            </w:pPr>
            <w:r w:rsidRPr="002B2D96">
              <w:rPr>
                <w:rFonts w:asciiTheme="majorHAnsi" w:hAnsiTheme="majorHAnsi" w:cstheme="majorHAnsi"/>
                <w:i/>
                <w:color w:val="0D0D0D"/>
                <w:sz w:val="24"/>
                <w:szCs w:val="24"/>
              </w:rPr>
              <w:t xml:space="preserve"> </w:t>
            </w:r>
          </w:p>
          <w:p w:rsidRPr="002B2D96" w:rsidR="00265649" w:rsidP="00265649" w:rsidRDefault="00265649" w14:paraId="3DFB36AA" wp14:textId="77777777">
            <w:pPr>
              <w:numPr>
                <w:ilvl w:val="0"/>
                <w:numId w:val="12"/>
              </w:numPr>
              <w:spacing w:after="46"/>
              <w:ind w:hanging="360"/>
              <w:rPr>
                <w:rFonts w:asciiTheme="majorHAnsi" w:hAnsiTheme="majorHAnsi" w:cstheme="majorHAnsi"/>
                <w:sz w:val="24"/>
                <w:szCs w:val="24"/>
              </w:rPr>
            </w:pPr>
            <w:r w:rsidRPr="002B2D96">
              <w:rPr>
                <w:rFonts w:asciiTheme="majorHAnsi" w:hAnsiTheme="majorHAnsi" w:cstheme="majorHAnsi"/>
                <w:color w:val="0D0D0D"/>
                <w:sz w:val="24"/>
                <w:szCs w:val="24"/>
              </w:rPr>
              <w:t xml:space="preserve">Make better than expected progress annually, meeting at least that of non-disadvantaged peers nationally. </w:t>
            </w:r>
          </w:p>
          <w:p w:rsidRPr="002B2D96" w:rsidR="00265649" w:rsidP="00265649" w:rsidRDefault="00265649" w14:paraId="29E6F77A" wp14:textId="77777777">
            <w:pPr>
              <w:numPr>
                <w:ilvl w:val="0"/>
                <w:numId w:val="12"/>
              </w:numPr>
              <w:ind w:hanging="360"/>
              <w:rPr>
                <w:rFonts w:asciiTheme="majorHAnsi" w:hAnsiTheme="majorHAnsi" w:cstheme="majorHAnsi"/>
                <w:sz w:val="24"/>
                <w:szCs w:val="24"/>
              </w:rPr>
            </w:pPr>
            <w:r w:rsidRPr="002B2D96">
              <w:rPr>
                <w:rFonts w:asciiTheme="majorHAnsi" w:hAnsiTheme="majorHAnsi" w:cstheme="majorHAnsi"/>
                <w:color w:val="0D0D0D"/>
                <w:sz w:val="24"/>
                <w:szCs w:val="24"/>
              </w:rPr>
              <w:t xml:space="preserve">Attend school regularly </w:t>
            </w:r>
          </w:p>
          <w:p w:rsidRPr="002B2D96" w:rsidR="00265649" w:rsidP="00265649" w:rsidRDefault="00265649" w14:paraId="46553015" wp14:textId="77777777">
            <w:pPr>
              <w:numPr>
                <w:ilvl w:val="0"/>
                <w:numId w:val="12"/>
              </w:numPr>
              <w:ind w:hanging="360"/>
              <w:rPr>
                <w:rFonts w:asciiTheme="majorHAnsi" w:hAnsiTheme="majorHAnsi" w:cstheme="majorHAnsi"/>
                <w:sz w:val="24"/>
                <w:szCs w:val="24"/>
              </w:rPr>
            </w:pPr>
            <w:r w:rsidRPr="002B2D96">
              <w:rPr>
                <w:rFonts w:asciiTheme="majorHAnsi" w:hAnsiTheme="majorHAnsi" w:cstheme="majorHAnsi"/>
                <w:color w:val="0D0D0D"/>
                <w:sz w:val="24"/>
                <w:szCs w:val="24"/>
              </w:rPr>
              <w:t xml:space="preserve">Receive support both in school and at home daily through targeted interventions and parental support.  </w:t>
            </w:r>
          </w:p>
          <w:p w:rsidRPr="002B2D96" w:rsidR="00265649" w:rsidP="00265649" w:rsidRDefault="00265649" w14:paraId="7DE6C361" wp14:textId="77777777">
            <w:pPr>
              <w:numPr>
                <w:ilvl w:val="0"/>
                <w:numId w:val="12"/>
              </w:numPr>
              <w:spacing w:after="46"/>
              <w:ind w:hanging="360"/>
              <w:rPr>
                <w:rFonts w:asciiTheme="majorHAnsi" w:hAnsiTheme="majorHAnsi" w:cstheme="majorHAnsi"/>
                <w:sz w:val="24"/>
                <w:szCs w:val="24"/>
              </w:rPr>
            </w:pPr>
            <w:r w:rsidRPr="002B2D96">
              <w:rPr>
                <w:rFonts w:asciiTheme="majorHAnsi" w:hAnsiTheme="majorHAnsi" w:cstheme="majorHAnsi"/>
                <w:color w:val="0D0D0D"/>
                <w:sz w:val="24"/>
                <w:szCs w:val="24"/>
              </w:rPr>
              <w:t xml:space="preserve">Have access to all educational and extra-curricular opportunities in line with peers by decreasing financial barriers. </w:t>
            </w:r>
          </w:p>
          <w:p w:rsidRPr="002B2D96" w:rsidR="00265649" w:rsidP="00265649" w:rsidRDefault="00265649" w14:paraId="49DEC32E" wp14:textId="77777777">
            <w:pPr>
              <w:numPr>
                <w:ilvl w:val="0"/>
                <w:numId w:val="12"/>
              </w:numPr>
              <w:ind w:hanging="360"/>
              <w:rPr>
                <w:rFonts w:asciiTheme="majorHAnsi" w:hAnsiTheme="majorHAnsi" w:cstheme="majorHAnsi"/>
                <w:sz w:val="24"/>
                <w:szCs w:val="24"/>
              </w:rPr>
            </w:pPr>
            <w:r w:rsidRPr="002B2D96">
              <w:rPr>
                <w:rFonts w:asciiTheme="majorHAnsi" w:hAnsiTheme="majorHAnsi" w:cstheme="majorHAnsi"/>
                <w:color w:val="0D0D0D"/>
                <w:sz w:val="24"/>
                <w:szCs w:val="24"/>
              </w:rPr>
              <w:t xml:space="preserve">Feel safe, happy and believe in their own abilities, fostering a love of learning. </w:t>
            </w:r>
          </w:p>
          <w:p w:rsidRPr="002B2D96" w:rsidR="00265649" w:rsidP="00265649" w:rsidRDefault="00265649" w14:paraId="0DFAE634" wp14:textId="77777777">
            <w:pPr>
              <w:ind w:left="720"/>
              <w:rPr>
                <w:rFonts w:asciiTheme="majorHAnsi" w:hAnsiTheme="majorHAnsi" w:cstheme="majorHAnsi"/>
                <w:sz w:val="24"/>
                <w:szCs w:val="24"/>
              </w:rPr>
            </w:pPr>
            <w:r w:rsidRPr="002B2D96">
              <w:rPr>
                <w:rFonts w:asciiTheme="majorHAnsi" w:hAnsiTheme="majorHAnsi" w:cstheme="majorHAnsi"/>
                <w:color w:val="0D0D0D"/>
                <w:sz w:val="24"/>
                <w:szCs w:val="24"/>
              </w:rPr>
              <w:t xml:space="preserve">  </w:t>
            </w:r>
          </w:p>
          <w:p w:rsidRPr="002B2D96" w:rsidR="00265649" w:rsidP="00265649" w:rsidRDefault="00265649" w14:paraId="0CF422C5" wp14:textId="77777777">
            <w:pPr>
              <w:rPr>
                <w:rFonts w:asciiTheme="majorHAnsi" w:hAnsiTheme="majorHAnsi" w:cstheme="majorHAnsi"/>
                <w:sz w:val="24"/>
                <w:szCs w:val="24"/>
              </w:rPr>
            </w:pPr>
            <w:r w:rsidRPr="002B2D96">
              <w:rPr>
                <w:rFonts w:asciiTheme="majorHAnsi" w:hAnsiTheme="majorHAnsi" w:cstheme="majorHAnsi"/>
                <w:i/>
                <w:color w:val="0D0D0D"/>
                <w:sz w:val="24"/>
                <w:szCs w:val="24"/>
              </w:rPr>
              <w:t xml:space="preserve">How does your current pupil premium strategy plan work towards achieving those objectives? </w:t>
            </w:r>
          </w:p>
          <w:p w:rsidRPr="002B2D96" w:rsidR="00265649" w:rsidP="00265649" w:rsidRDefault="00265649" w14:paraId="0A6959E7" wp14:textId="77777777">
            <w:pPr>
              <w:rPr>
                <w:rFonts w:asciiTheme="majorHAnsi" w:hAnsiTheme="majorHAnsi" w:cstheme="majorHAnsi"/>
                <w:sz w:val="24"/>
                <w:szCs w:val="24"/>
              </w:rPr>
            </w:pPr>
            <w:r w:rsidRPr="002B2D96">
              <w:rPr>
                <w:rFonts w:asciiTheme="majorHAnsi" w:hAnsiTheme="majorHAnsi" w:cstheme="majorHAnsi"/>
                <w:i/>
                <w:color w:val="0D0D0D"/>
                <w:sz w:val="24"/>
                <w:szCs w:val="24"/>
              </w:rPr>
              <w:t xml:space="preserve"> </w:t>
            </w:r>
          </w:p>
          <w:p w:rsidRPr="002B2D96" w:rsidR="00265649" w:rsidP="00265649" w:rsidRDefault="00265649" w14:paraId="6CF80447" wp14:textId="77777777">
            <w:pPr>
              <w:spacing w:line="239" w:lineRule="auto"/>
              <w:ind w:left="446" w:right="101" w:hanging="360"/>
              <w:jc w:val="both"/>
              <w:rPr>
                <w:rFonts w:asciiTheme="majorHAnsi" w:hAnsiTheme="majorHAnsi" w:cstheme="majorHAnsi"/>
                <w:sz w:val="24"/>
                <w:szCs w:val="24"/>
              </w:rPr>
            </w:pPr>
            <w:r w:rsidRPr="002B2D96">
              <w:rPr>
                <w:rFonts w:asciiTheme="majorHAnsi" w:hAnsiTheme="majorHAnsi" w:cstheme="majorHAnsi"/>
                <w:color w:val="0D0D0D"/>
                <w:sz w:val="24"/>
                <w:szCs w:val="24"/>
              </w:rPr>
              <w:t xml:space="preserve">       Staff have understanding of who this group of children are and their individual needs.  They have demonstrated good learning behaviours in class, following models and expectations where complex needs are not evident. Attendance, particularly lateness, for this group continues to be monitored and the support for parents in helping their children at home is ongoing.  </w:t>
            </w:r>
          </w:p>
          <w:p w:rsidRPr="002B2D96" w:rsidR="00265649" w:rsidP="00265649" w:rsidRDefault="00265649" w14:paraId="6994FCCC" wp14:textId="77777777">
            <w:pPr>
              <w:ind w:left="86"/>
              <w:rPr>
                <w:rFonts w:asciiTheme="majorHAnsi" w:hAnsiTheme="majorHAnsi" w:cstheme="majorHAnsi"/>
                <w:sz w:val="24"/>
                <w:szCs w:val="24"/>
              </w:rPr>
            </w:pPr>
            <w:r w:rsidRPr="002B2D96">
              <w:rPr>
                <w:rFonts w:asciiTheme="majorHAnsi" w:hAnsiTheme="majorHAnsi" w:cstheme="majorHAnsi"/>
                <w:color w:val="0D0D0D"/>
                <w:sz w:val="24"/>
                <w:szCs w:val="24"/>
              </w:rPr>
              <w:t xml:space="preserve">        </w:t>
            </w:r>
          </w:p>
          <w:p w:rsidRPr="002B2D96" w:rsidR="00265649" w:rsidP="00265649" w:rsidRDefault="00265649" w14:paraId="5374BE50" wp14:textId="77777777">
            <w:pPr>
              <w:spacing w:line="239" w:lineRule="auto"/>
              <w:ind w:left="446" w:right="101" w:hanging="360"/>
              <w:jc w:val="both"/>
              <w:rPr>
                <w:rFonts w:asciiTheme="majorHAnsi" w:hAnsiTheme="majorHAnsi" w:cstheme="majorHAnsi"/>
                <w:sz w:val="24"/>
                <w:szCs w:val="24"/>
              </w:rPr>
            </w:pPr>
            <w:r w:rsidRPr="002B2D96">
              <w:rPr>
                <w:rFonts w:asciiTheme="majorHAnsi" w:hAnsiTheme="majorHAnsi" w:cstheme="majorHAnsi"/>
                <w:color w:val="0D0D0D"/>
                <w:sz w:val="24"/>
                <w:szCs w:val="24"/>
              </w:rPr>
              <w:t xml:space="preserve">       The children have presented well, happy and have been safe but aspirations can be low and self-esteem continues to need supporting through emotional support.  </w:t>
            </w:r>
          </w:p>
          <w:p w:rsidRPr="002B2D96" w:rsidR="00265649" w:rsidP="00265649" w:rsidRDefault="00265649" w14:paraId="100C5B58" wp14:textId="77777777">
            <w:pPr>
              <w:rPr>
                <w:rFonts w:asciiTheme="majorHAnsi" w:hAnsiTheme="majorHAnsi" w:cstheme="majorHAnsi"/>
                <w:sz w:val="24"/>
                <w:szCs w:val="24"/>
              </w:rPr>
            </w:pPr>
            <w:r w:rsidRPr="002B2D96">
              <w:rPr>
                <w:rFonts w:asciiTheme="majorHAnsi" w:hAnsiTheme="majorHAnsi" w:cstheme="majorHAnsi"/>
                <w:color w:val="0D0D0D"/>
                <w:sz w:val="24"/>
                <w:szCs w:val="24"/>
              </w:rPr>
              <w:t xml:space="preserve"> </w:t>
            </w:r>
          </w:p>
          <w:p w:rsidRPr="002B2D96" w:rsidR="00265649" w:rsidP="00265649" w:rsidRDefault="00265649" w14:paraId="58CDE809" wp14:textId="77777777">
            <w:pPr>
              <w:rPr>
                <w:rFonts w:asciiTheme="majorHAnsi" w:hAnsiTheme="majorHAnsi" w:cstheme="majorHAnsi"/>
                <w:sz w:val="24"/>
                <w:szCs w:val="24"/>
              </w:rPr>
            </w:pPr>
            <w:r w:rsidRPr="002B2D96">
              <w:rPr>
                <w:rFonts w:asciiTheme="majorHAnsi" w:hAnsiTheme="majorHAnsi" w:cstheme="majorHAnsi"/>
                <w:i/>
                <w:color w:val="0D0D0D"/>
                <w:sz w:val="24"/>
                <w:szCs w:val="24"/>
              </w:rPr>
              <w:t xml:space="preserve">What are the key principles of your strategy plan? </w:t>
            </w:r>
          </w:p>
          <w:p w:rsidRPr="002B2D96" w:rsidR="00265649" w:rsidP="00265649" w:rsidRDefault="00265649" w14:paraId="12F40E89" wp14:textId="77777777">
            <w:pPr>
              <w:spacing w:after="24"/>
              <w:rPr>
                <w:rFonts w:asciiTheme="majorHAnsi" w:hAnsiTheme="majorHAnsi" w:cstheme="majorHAnsi"/>
                <w:sz w:val="24"/>
                <w:szCs w:val="24"/>
              </w:rPr>
            </w:pPr>
            <w:r w:rsidRPr="002B2D96">
              <w:rPr>
                <w:rFonts w:asciiTheme="majorHAnsi" w:hAnsiTheme="majorHAnsi" w:cstheme="majorHAnsi"/>
                <w:i/>
                <w:color w:val="0D0D0D"/>
                <w:sz w:val="24"/>
                <w:szCs w:val="24"/>
              </w:rPr>
              <w:t xml:space="preserve"> </w:t>
            </w:r>
          </w:p>
          <w:p w:rsidRPr="002B2D96" w:rsidR="00265649" w:rsidP="00265649" w:rsidRDefault="00265649" w14:paraId="4F0FA30B" wp14:textId="77777777">
            <w:pPr>
              <w:numPr>
                <w:ilvl w:val="0"/>
                <w:numId w:val="13"/>
              </w:numPr>
              <w:ind w:hanging="360"/>
              <w:rPr>
                <w:rFonts w:asciiTheme="majorHAnsi" w:hAnsiTheme="majorHAnsi" w:cstheme="majorHAnsi"/>
                <w:sz w:val="24"/>
                <w:szCs w:val="24"/>
              </w:rPr>
            </w:pPr>
            <w:r w:rsidRPr="002B2D96">
              <w:rPr>
                <w:rFonts w:asciiTheme="majorHAnsi" w:hAnsiTheme="majorHAnsi" w:cstheme="majorHAnsi"/>
                <w:color w:val="0D0D0D"/>
                <w:sz w:val="24"/>
                <w:szCs w:val="24"/>
              </w:rPr>
              <w:t xml:space="preserve">Accurately identifying and diagnosing children’s individual challenges and needs.             </w:t>
            </w:r>
          </w:p>
          <w:p w:rsidRPr="002B2D96" w:rsidR="00265649" w:rsidP="00265649" w:rsidRDefault="00265649" w14:paraId="4E174BD9" wp14:textId="77777777">
            <w:pPr>
              <w:numPr>
                <w:ilvl w:val="0"/>
                <w:numId w:val="13"/>
              </w:numPr>
              <w:ind w:hanging="360"/>
              <w:rPr>
                <w:rFonts w:asciiTheme="majorHAnsi" w:hAnsiTheme="majorHAnsi" w:cstheme="majorHAnsi"/>
                <w:sz w:val="24"/>
                <w:szCs w:val="24"/>
              </w:rPr>
            </w:pPr>
            <w:r w:rsidRPr="002B2D96">
              <w:rPr>
                <w:rFonts w:asciiTheme="majorHAnsi" w:hAnsiTheme="majorHAnsi" w:cstheme="majorHAnsi"/>
                <w:color w:val="0D0D0D"/>
                <w:sz w:val="24"/>
                <w:szCs w:val="24"/>
              </w:rPr>
              <w:t xml:space="preserve">The three year pupil premium plan will be reviewed and adjusted annually. </w:t>
            </w:r>
          </w:p>
          <w:p w:rsidRPr="002B2D96" w:rsidR="00265649" w:rsidP="00265649" w:rsidRDefault="00265649" w14:paraId="446AD992" wp14:textId="77777777">
            <w:pPr>
              <w:numPr>
                <w:ilvl w:val="0"/>
                <w:numId w:val="13"/>
              </w:numPr>
              <w:spacing w:after="48" w:line="237" w:lineRule="auto"/>
              <w:ind w:hanging="360"/>
              <w:rPr>
                <w:rFonts w:asciiTheme="majorHAnsi" w:hAnsiTheme="majorHAnsi" w:cstheme="majorHAnsi"/>
                <w:sz w:val="24"/>
                <w:szCs w:val="24"/>
              </w:rPr>
            </w:pPr>
            <w:r w:rsidRPr="002B2D96">
              <w:rPr>
                <w:rFonts w:asciiTheme="majorHAnsi" w:hAnsiTheme="majorHAnsi" w:cstheme="majorHAnsi"/>
                <w:color w:val="0D0D0D"/>
                <w:sz w:val="24"/>
                <w:szCs w:val="24"/>
              </w:rPr>
              <w:t xml:space="preserve">The school leaders will focus on a small number of priorities to ensure effective implementation and impact. </w:t>
            </w:r>
          </w:p>
          <w:p w:rsidRPr="002B2D96" w:rsidR="00265649" w:rsidP="00265649" w:rsidRDefault="00265649" w14:paraId="27CBF51F" wp14:textId="77777777">
            <w:pPr>
              <w:numPr>
                <w:ilvl w:val="0"/>
                <w:numId w:val="13"/>
              </w:numPr>
              <w:spacing w:after="48" w:line="237" w:lineRule="auto"/>
              <w:ind w:hanging="360"/>
              <w:rPr>
                <w:rFonts w:asciiTheme="majorHAnsi" w:hAnsiTheme="majorHAnsi" w:cstheme="majorHAnsi"/>
                <w:sz w:val="24"/>
                <w:szCs w:val="24"/>
              </w:rPr>
            </w:pPr>
            <w:r w:rsidRPr="002B2D96">
              <w:rPr>
                <w:rFonts w:asciiTheme="majorHAnsi" w:hAnsiTheme="majorHAnsi" w:cstheme="majorHAnsi"/>
                <w:color w:val="0D0D0D"/>
                <w:sz w:val="24"/>
                <w:szCs w:val="24"/>
              </w:rPr>
              <w:t>We will consider the ongoing challenges that our pupils face.</w:t>
            </w:r>
          </w:p>
          <w:p w:rsidRPr="002B2D96" w:rsidR="00265649" w:rsidP="00265649" w:rsidRDefault="00265649" w14:paraId="155E2915" wp14:textId="77777777">
            <w:pPr>
              <w:numPr>
                <w:ilvl w:val="0"/>
                <w:numId w:val="13"/>
              </w:numPr>
              <w:ind w:hanging="360"/>
              <w:rPr>
                <w:rFonts w:asciiTheme="majorHAnsi" w:hAnsiTheme="majorHAnsi" w:cstheme="majorHAnsi"/>
                <w:sz w:val="24"/>
                <w:szCs w:val="24"/>
              </w:rPr>
            </w:pPr>
            <w:r w:rsidRPr="002B2D96">
              <w:rPr>
                <w:rFonts w:asciiTheme="majorHAnsi" w:hAnsiTheme="majorHAnsi" w:cstheme="majorHAnsi"/>
                <w:color w:val="0D0D0D"/>
                <w:sz w:val="24"/>
                <w:szCs w:val="24"/>
              </w:rPr>
              <w:t>The school will continue to offer high quality education to all pupils.</w:t>
            </w:r>
          </w:p>
          <w:p w:rsidRPr="002B2D96" w:rsidR="00265649" w:rsidP="00265649" w:rsidRDefault="00265649" w14:paraId="2BCD00DF" wp14:textId="77777777">
            <w:pPr>
              <w:numPr>
                <w:ilvl w:val="0"/>
                <w:numId w:val="13"/>
              </w:numPr>
              <w:spacing w:after="46"/>
              <w:ind w:hanging="360"/>
              <w:rPr>
                <w:rFonts w:asciiTheme="majorHAnsi" w:hAnsiTheme="majorHAnsi" w:cstheme="majorHAnsi"/>
                <w:sz w:val="24"/>
                <w:szCs w:val="24"/>
              </w:rPr>
            </w:pPr>
            <w:r w:rsidRPr="002B2D96">
              <w:rPr>
                <w:rFonts w:asciiTheme="majorHAnsi" w:hAnsiTheme="majorHAnsi" w:cstheme="majorHAnsi"/>
                <w:color w:val="0D0D0D"/>
                <w:sz w:val="24"/>
                <w:szCs w:val="24"/>
              </w:rPr>
              <w:t xml:space="preserve">We will continue to ensure the capacity of our pastoral team to support to families. </w:t>
            </w:r>
          </w:p>
          <w:p w:rsidRPr="002B2D96" w:rsidR="00265649" w:rsidP="00265649" w:rsidRDefault="00265649" w14:paraId="467C1A9E" wp14:textId="77777777">
            <w:pPr>
              <w:numPr>
                <w:ilvl w:val="0"/>
                <w:numId w:val="13"/>
              </w:numPr>
              <w:ind w:hanging="360"/>
              <w:rPr>
                <w:rFonts w:asciiTheme="majorHAnsi" w:hAnsiTheme="majorHAnsi" w:cstheme="majorHAnsi"/>
                <w:sz w:val="24"/>
                <w:szCs w:val="24"/>
              </w:rPr>
            </w:pPr>
            <w:r w:rsidRPr="002B2D96">
              <w:rPr>
                <w:rFonts w:asciiTheme="majorHAnsi" w:hAnsiTheme="majorHAnsi" w:cstheme="majorHAnsi"/>
                <w:color w:val="0D0D0D"/>
                <w:sz w:val="24"/>
                <w:szCs w:val="24"/>
              </w:rPr>
              <w:t xml:space="preserve">Implement, monitor and evaluate the impact of actions taken. </w:t>
            </w:r>
          </w:p>
          <w:p w:rsidRPr="002B2D96" w:rsidR="008F4E3C" w:rsidP="00265649" w:rsidRDefault="00265649" w14:paraId="17950F9E" wp14:textId="77777777">
            <w:pPr>
              <w:numPr>
                <w:ilvl w:val="0"/>
                <w:numId w:val="13"/>
              </w:numPr>
              <w:ind w:hanging="360"/>
              <w:rPr>
                <w:rFonts w:asciiTheme="majorHAnsi" w:hAnsiTheme="majorHAnsi" w:cstheme="majorHAnsi"/>
                <w:sz w:val="24"/>
                <w:szCs w:val="24"/>
              </w:rPr>
            </w:pPr>
            <w:r w:rsidRPr="002B2D96">
              <w:rPr>
                <w:rFonts w:asciiTheme="majorHAnsi" w:hAnsiTheme="majorHAnsi" w:cstheme="majorHAnsi"/>
                <w:color w:val="0D0D0D"/>
                <w:sz w:val="24"/>
                <w:szCs w:val="24"/>
              </w:rPr>
              <w:t xml:space="preserve">Foster a love of learning, progress and opportunities. </w:t>
            </w:r>
          </w:p>
        </w:tc>
      </w:tr>
    </w:tbl>
    <w:p xmlns:wp14="http://schemas.microsoft.com/office/word/2010/wordml" w:rsidRPr="002B2D96" w:rsidR="00265649" w:rsidP="00265649" w:rsidRDefault="00265649" w14:paraId="5DAB6C7B" wp14:textId="77777777">
      <w:pPr>
        <w:rPr>
          <w:rFonts w:asciiTheme="majorHAnsi" w:hAnsiTheme="majorHAnsi" w:cstheme="majorHAnsi"/>
          <w:sz w:val="24"/>
          <w:szCs w:val="24"/>
        </w:rPr>
      </w:pPr>
    </w:p>
    <w:p xmlns:wp14="http://schemas.microsoft.com/office/word/2010/wordml" w:rsidRPr="002B2D96" w:rsidR="00265649" w:rsidP="00265649" w:rsidRDefault="00265649" w14:paraId="02EB378F" wp14:textId="77777777">
      <w:pPr>
        <w:rPr>
          <w:rFonts w:asciiTheme="majorHAnsi" w:hAnsiTheme="majorHAnsi" w:cstheme="majorHAnsi"/>
          <w:sz w:val="24"/>
          <w:szCs w:val="24"/>
        </w:rPr>
      </w:pPr>
    </w:p>
    <w:p xmlns:wp14="http://schemas.microsoft.com/office/word/2010/wordml" w:rsidRPr="002B2D96" w:rsidR="00265649" w:rsidP="00265649" w:rsidRDefault="00265649" w14:paraId="6A05A809" wp14:textId="77777777">
      <w:pPr>
        <w:rPr>
          <w:rFonts w:asciiTheme="majorHAnsi" w:hAnsiTheme="majorHAnsi" w:cstheme="majorHAnsi"/>
          <w:sz w:val="24"/>
          <w:szCs w:val="24"/>
        </w:rPr>
      </w:pPr>
    </w:p>
    <w:p xmlns:wp14="http://schemas.microsoft.com/office/word/2010/wordml" w:rsidRPr="002B2D96" w:rsidR="00265649" w:rsidP="00265649" w:rsidRDefault="00265649" w14:paraId="5A39BBE3" wp14:textId="77777777">
      <w:pPr>
        <w:rPr>
          <w:rFonts w:asciiTheme="majorHAnsi" w:hAnsiTheme="majorHAnsi" w:cstheme="majorHAnsi"/>
          <w:sz w:val="24"/>
          <w:szCs w:val="24"/>
        </w:rPr>
      </w:pPr>
    </w:p>
    <w:p xmlns:wp14="http://schemas.microsoft.com/office/word/2010/wordml" w:rsidRPr="002B2D96" w:rsidR="00A54939" w:rsidP="00265649" w:rsidRDefault="00A54939" w14:paraId="41C8F396" wp14:textId="77777777">
      <w:pPr>
        <w:rPr>
          <w:rFonts w:asciiTheme="majorHAnsi" w:hAnsiTheme="majorHAnsi" w:cstheme="majorHAnsi"/>
          <w:sz w:val="24"/>
          <w:szCs w:val="24"/>
        </w:rPr>
      </w:pPr>
    </w:p>
    <w:p xmlns:wp14="http://schemas.microsoft.com/office/word/2010/wordml" w:rsidRPr="002B2D96" w:rsidR="00265649" w:rsidRDefault="00265649" w14:paraId="72A3D3EC" wp14:textId="77777777">
      <w:pPr>
        <w:pStyle w:val="Heading2"/>
        <w:ind w:left="-5"/>
        <w:rPr>
          <w:rFonts w:asciiTheme="majorHAnsi" w:hAnsiTheme="majorHAnsi" w:cstheme="majorHAnsi"/>
          <w:sz w:val="24"/>
          <w:szCs w:val="24"/>
        </w:rPr>
      </w:pPr>
    </w:p>
    <w:p xmlns:wp14="http://schemas.microsoft.com/office/word/2010/wordml" w:rsidRPr="002B2D96" w:rsidR="00265649" w:rsidRDefault="00265649" w14:paraId="0D0B940D" wp14:textId="77777777">
      <w:pPr>
        <w:pStyle w:val="Heading2"/>
        <w:ind w:left="-5"/>
        <w:rPr>
          <w:rFonts w:asciiTheme="majorHAnsi" w:hAnsiTheme="majorHAnsi" w:cstheme="majorHAnsi"/>
          <w:sz w:val="24"/>
          <w:szCs w:val="24"/>
        </w:rPr>
      </w:pPr>
    </w:p>
    <w:p xmlns:wp14="http://schemas.microsoft.com/office/word/2010/wordml" w:rsidRPr="002B2D96" w:rsidR="008F4E3C" w:rsidRDefault="007210FF" w14:paraId="4778478F" wp14:textId="77777777">
      <w:pPr>
        <w:pStyle w:val="Heading2"/>
        <w:ind w:left="-5"/>
        <w:rPr>
          <w:rFonts w:asciiTheme="majorHAnsi" w:hAnsiTheme="majorHAnsi" w:cstheme="majorHAnsi"/>
          <w:sz w:val="24"/>
          <w:szCs w:val="24"/>
        </w:rPr>
      </w:pPr>
      <w:r w:rsidRPr="002B2D96">
        <w:rPr>
          <w:rFonts w:asciiTheme="majorHAnsi" w:hAnsiTheme="majorHAnsi" w:cstheme="majorHAnsi"/>
          <w:sz w:val="24"/>
          <w:szCs w:val="24"/>
        </w:rPr>
        <w:t>Challenges</w:t>
      </w:r>
    </w:p>
    <w:p xmlns:wp14="http://schemas.microsoft.com/office/word/2010/wordml" w:rsidRPr="002B2D96" w:rsidR="008F4E3C" w:rsidRDefault="007210FF" w14:paraId="5F247206" wp14:textId="77777777">
      <w:pPr>
        <w:spacing w:after="3"/>
        <w:ind w:left="-5" w:hanging="10"/>
        <w:rPr>
          <w:rFonts w:eastAsia="Century Gothic" w:asciiTheme="majorHAnsi" w:hAnsiTheme="majorHAnsi" w:cstheme="majorHAnsi"/>
          <w:color w:val="0D0D0D"/>
          <w:sz w:val="24"/>
          <w:szCs w:val="24"/>
        </w:rPr>
      </w:pPr>
      <w:r w:rsidRPr="002B2D96">
        <w:rPr>
          <w:rFonts w:eastAsia="Century Gothic" w:asciiTheme="majorHAnsi" w:hAnsiTheme="majorHAnsi" w:cstheme="majorHAnsi"/>
          <w:color w:val="0D0D0D"/>
          <w:sz w:val="24"/>
          <w:szCs w:val="24"/>
        </w:rPr>
        <w:t>This details the key challenges to achievement that we have identified among our disadvantaged pupils.</w:t>
      </w:r>
    </w:p>
    <w:p xmlns:wp14="http://schemas.microsoft.com/office/word/2010/wordml" w:rsidRPr="002B2D96" w:rsidR="006A2417" w:rsidRDefault="006A2417" w14:paraId="0E27B00A" wp14:textId="77777777">
      <w:pPr>
        <w:spacing w:after="3"/>
        <w:ind w:left="-5" w:hanging="10"/>
        <w:rPr>
          <w:rFonts w:eastAsia="Century Gothic" w:asciiTheme="majorHAnsi" w:hAnsiTheme="majorHAnsi" w:cstheme="majorHAnsi"/>
          <w:color w:val="0D0D0D"/>
          <w:sz w:val="24"/>
          <w:szCs w:val="24"/>
        </w:rPr>
      </w:pPr>
    </w:p>
    <w:tbl>
      <w:tblPr>
        <w:tblStyle w:val="TableGrid1"/>
        <w:tblW w:w="9485" w:type="dxa"/>
        <w:tblInd w:w="7" w:type="dxa"/>
        <w:tblCellMar>
          <w:top w:w="47" w:type="dxa"/>
          <w:left w:w="108" w:type="dxa"/>
          <w:right w:w="200" w:type="dxa"/>
        </w:tblCellMar>
        <w:tblLook w:val="04A0" w:firstRow="1" w:lastRow="0" w:firstColumn="1" w:lastColumn="0" w:noHBand="0" w:noVBand="1"/>
      </w:tblPr>
      <w:tblGrid>
        <w:gridCol w:w="1160"/>
        <w:gridCol w:w="8325"/>
      </w:tblGrid>
      <w:tr xmlns:wp14="http://schemas.microsoft.com/office/word/2010/wordml" w:rsidRPr="002B2D96" w:rsidR="006A2417" w:rsidTr="19756330" w14:paraId="0DE1894A" wp14:textId="77777777">
        <w:trPr>
          <w:trHeight w:val="276"/>
        </w:trPr>
        <w:tc>
          <w:tcPr>
            <w:tcW w:w="1128"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B8CCE4"/>
            <w:tcMar/>
          </w:tcPr>
          <w:p w:rsidRPr="002B2D96" w:rsidR="006A2417" w:rsidP="006A2417" w:rsidRDefault="006A2417" w14:paraId="7350C4A0" wp14:textId="77777777">
            <w:pPr>
              <w:spacing w:line="276" w:lineRule="auto"/>
              <w:ind w:left="58"/>
              <w:rPr>
                <w:rFonts w:asciiTheme="majorHAnsi" w:hAnsiTheme="majorHAnsi" w:cstheme="majorHAnsi"/>
                <w:sz w:val="24"/>
                <w:szCs w:val="24"/>
              </w:rPr>
            </w:pPr>
            <w:r w:rsidRPr="002B2D96">
              <w:rPr>
                <w:rFonts w:asciiTheme="majorHAnsi" w:hAnsiTheme="majorHAnsi" w:cstheme="majorHAnsi"/>
                <w:color w:val="0D0D0D"/>
                <w:sz w:val="24"/>
                <w:szCs w:val="24"/>
              </w:rPr>
              <w:t xml:space="preserve">Number </w:t>
            </w:r>
          </w:p>
        </w:tc>
        <w:tc>
          <w:tcPr>
            <w:tcW w:w="835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B8CCE4"/>
            <w:tcMar/>
          </w:tcPr>
          <w:p w:rsidRPr="002B2D96" w:rsidR="006A2417" w:rsidP="006A2417" w:rsidRDefault="006A2417" w14:paraId="6D350921" wp14:textId="77777777">
            <w:pPr>
              <w:spacing w:line="276" w:lineRule="auto"/>
              <w:ind w:left="58"/>
              <w:rPr>
                <w:rFonts w:asciiTheme="majorHAnsi" w:hAnsiTheme="majorHAnsi" w:cstheme="majorHAnsi"/>
                <w:sz w:val="24"/>
                <w:szCs w:val="24"/>
              </w:rPr>
            </w:pPr>
            <w:r w:rsidRPr="002B2D96">
              <w:rPr>
                <w:rFonts w:asciiTheme="majorHAnsi" w:hAnsiTheme="majorHAnsi" w:cstheme="majorHAnsi"/>
                <w:color w:val="0D0D0D"/>
                <w:sz w:val="24"/>
                <w:szCs w:val="24"/>
              </w:rPr>
              <w:t xml:space="preserve">Detail of challenge  </w:t>
            </w:r>
          </w:p>
        </w:tc>
      </w:tr>
      <w:tr xmlns:wp14="http://schemas.microsoft.com/office/word/2010/wordml" w:rsidRPr="002B2D96" w:rsidR="006A2417" w:rsidTr="19756330" w14:paraId="66046DBC" wp14:textId="77777777">
        <w:trPr>
          <w:trHeight w:val="280"/>
        </w:trPr>
        <w:tc>
          <w:tcPr>
            <w:tcW w:w="112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2B2D96" w:rsidR="006A2417" w:rsidP="19756330" w:rsidRDefault="006A2417" w14:paraId="0605B8A2" wp14:textId="77777777">
            <w:pPr>
              <w:pStyle w:val="Normal"/>
              <w:rPr>
                <w:rFonts w:ascii="Calibri Light" w:hAnsi="Calibri Light" w:eastAsia="Calibri Light" w:cs="Calibri Light" w:asciiTheme="majorAscii" w:hAnsiTheme="majorAscii" w:eastAsiaTheme="majorAscii" w:cstheme="majorAscii"/>
                <w:sz w:val="24"/>
                <w:szCs w:val="24"/>
              </w:rPr>
            </w:pPr>
            <w:r w:rsidR="006A2417">
              <w:rPr/>
              <w:t xml:space="preserve">1 </w:t>
            </w:r>
          </w:p>
        </w:tc>
        <w:tc>
          <w:tcPr>
            <w:tcW w:w="835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2B2D96" w:rsidR="006A2417" w:rsidP="19756330" w:rsidRDefault="006A2417" w14:paraId="6B5B375B" wp14:textId="77777777">
            <w:pPr>
              <w:pStyle w:val="Normal"/>
              <w:rPr>
                <w:rFonts w:ascii="Calibri Light" w:hAnsi="Calibri Light" w:eastAsia="Calibri Light" w:cs="Calibri Light" w:asciiTheme="majorAscii" w:hAnsiTheme="majorAscii" w:eastAsiaTheme="majorAscii" w:cstheme="majorAscii"/>
                <w:sz w:val="24"/>
                <w:szCs w:val="24"/>
              </w:rPr>
            </w:pPr>
            <w:r w:rsidR="006A2417">
              <w:rPr/>
              <w:t>Low attainment /limited progress – In particular focus on Reading and Writing</w:t>
            </w:r>
          </w:p>
        </w:tc>
      </w:tr>
      <w:tr xmlns:wp14="http://schemas.microsoft.com/office/word/2010/wordml" w:rsidRPr="002B2D96" w:rsidR="006A2417" w:rsidTr="19756330" w14:paraId="702A7DA0" wp14:textId="77777777">
        <w:trPr>
          <w:trHeight w:val="279"/>
        </w:trPr>
        <w:tc>
          <w:tcPr>
            <w:tcW w:w="112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2B2D96" w:rsidR="006A2417" w:rsidP="19756330" w:rsidRDefault="006A2417" w14:paraId="6AE6752F" wp14:textId="77777777">
            <w:pPr>
              <w:pStyle w:val="Normal"/>
              <w:rPr>
                <w:rFonts w:ascii="Calibri Light" w:hAnsi="Calibri Light" w:eastAsia="Calibri Light" w:cs="Calibri Light" w:asciiTheme="majorAscii" w:hAnsiTheme="majorAscii" w:eastAsiaTheme="majorAscii" w:cstheme="majorAscii"/>
                <w:sz w:val="24"/>
                <w:szCs w:val="24"/>
              </w:rPr>
            </w:pPr>
            <w:r w:rsidR="006A2417">
              <w:rPr/>
              <w:t xml:space="preserve">2 </w:t>
            </w:r>
          </w:p>
        </w:tc>
        <w:tc>
          <w:tcPr>
            <w:tcW w:w="835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2B2D96" w:rsidR="006A2417" w:rsidP="19756330" w:rsidRDefault="006A2417" w14:paraId="4C6704A1" wp14:textId="77777777">
            <w:pPr>
              <w:pStyle w:val="Normal"/>
              <w:rPr>
                <w:rFonts w:ascii="Calibri Light" w:hAnsi="Calibri Light" w:eastAsia="Calibri Light" w:cs="Calibri Light" w:asciiTheme="majorAscii" w:hAnsiTheme="majorAscii" w:eastAsiaTheme="majorAscii" w:cstheme="majorAscii"/>
                <w:sz w:val="24"/>
                <w:szCs w:val="24"/>
              </w:rPr>
            </w:pPr>
            <w:r w:rsidR="006A2417">
              <w:rPr/>
              <w:t>Complex needs</w:t>
            </w:r>
          </w:p>
        </w:tc>
      </w:tr>
      <w:tr xmlns:wp14="http://schemas.microsoft.com/office/word/2010/wordml" w:rsidRPr="002B2D96" w:rsidR="006A2417" w:rsidTr="19756330" w14:paraId="1951DCE5" wp14:textId="77777777">
        <w:trPr>
          <w:trHeight w:val="281"/>
        </w:trPr>
        <w:tc>
          <w:tcPr>
            <w:tcW w:w="112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2B2D96" w:rsidR="006A2417" w:rsidP="19756330" w:rsidRDefault="006A2417" w14:paraId="128C26E1" wp14:textId="77777777">
            <w:pPr>
              <w:pStyle w:val="Normal"/>
              <w:rPr>
                <w:rFonts w:ascii="Calibri Light" w:hAnsi="Calibri Light" w:eastAsia="Calibri Light" w:cs="Calibri Light" w:asciiTheme="majorAscii" w:hAnsiTheme="majorAscii" w:eastAsiaTheme="majorAscii" w:cstheme="majorAscii"/>
                <w:sz w:val="24"/>
                <w:szCs w:val="24"/>
              </w:rPr>
            </w:pPr>
            <w:r w:rsidR="006A2417">
              <w:rPr/>
              <w:t xml:space="preserve">3 </w:t>
            </w:r>
          </w:p>
        </w:tc>
        <w:tc>
          <w:tcPr>
            <w:tcW w:w="835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2B2D96" w:rsidR="006A2417" w:rsidP="19756330" w:rsidRDefault="006A2417" w14:paraId="488B7F03" wp14:textId="77777777">
            <w:pPr>
              <w:pStyle w:val="Normal"/>
              <w:rPr>
                <w:rFonts w:ascii="Calibri Light" w:hAnsi="Calibri Light" w:eastAsia="Calibri Light" w:cs="Calibri Light" w:asciiTheme="majorAscii" w:hAnsiTheme="majorAscii" w:eastAsiaTheme="majorAscii" w:cstheme="majorAscii"/>
                <w:sz w:val="24"/>
                <w:szCs w:val="24"/>
              </w:rPr>
            </w:pPr>
            <w:r w:rsidR="006A2417">
              <w:rPr/>
              <w:t xml:space="preserve">Limited ‘life’ opportunities. </w:t>
            </w:r>
          </w:p>
        </w:tc>
      </w:tr>
      <w:tr xmlns:wp14="http://schemas.microsoft.com/office/word/2010/wordml" w:rsidRPr="002B2D96" w:rsidR="006A2417" w:rsidTr="19756330" w14:paraId="60EE424A" wp14:textId="77777777">
        <w:trPr>
          <w:trHeight w:val="278"/>
        </w:trPr>
        <w:tc>
          <w:tcPr>
            <w:tcW w:w="112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2B2D96" w:rsidR="006A2417" w:rsidP="19756330" w:rsidRDefault="006A2417" w14:paraId="49C71973" wp14:textId="77777777">
            <w:pPr>
              <w:pStyle w:val="Normal"/>
              <w:rPr>
                <w:rFonts w:ascii="Calibri Light" w:hAnsi="Calibri Light" w:eastAsia="Calibri Light" w:cs="Calibri Light" w:asciiTheme="majorAscii" w:hAnsiTheme="majorAscii" w:eastAsiaTheme="majorAscii" w:cstheme="majorAscii"/>
                <w:sz w:val="24"/>
                <w:szCs w:val="24"/>
              </w:rPr>
            </w:pPr>
            <w:r w:rsidR="006A2417">
              <w:rPr/>
              <w:t xml:space="preserve">4 </w:t>
            </w:r>
          </w:p>
        </w:tc>
        <w:tc>
          <w:tcPr>
            <w:tcW w:w="835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2B2D96" w:rsidR="006A2417" w:rsidP="19756330" w:rsidRDefault="006A2417" w14:paraId="167B78D4" wp14:textId="77777777">
            <w:pPr>
              <w:pStyle w:val="Normal"/>
              <w:rPr>
                <w:rFonts w:ascii="Calibri Light" w:hAnsi="Calibri Light" w:eastAsia="Calibri Light" w:cs="Calibri Light" w:asciiTheme="majorAscii" w:hAnsiTheme="majorAscii" w:eastAsiaTheme="majorAscii" w:cstheme="majorAscii"/>
                <w:sz w:val="24"/>
                <w:szCs w:val="24"/>
              </w:rPr>
            </w:pPr>
            <w:r w:rsidR="006A2417">
              <w:rPr/>
              <w:t xml:space="preserve">Erratic attendance (missing interventions and lessons), lateness and parental engagement. </w:t>
            </w:r>
          </w:p>
        </w:tc>
      </w:tr>
      <w:tr xmlns:wp14="http://schemas.microsoft.com/office/word/2010/wordml" w:rsidRPr="002B2D96" w:rsidR="006A2417" w:rsidTr="19756330" w14:paraId="695F134E" wp14:textId="77777777">
        <w:trPr>
          <w:trHeight w:val="547"/>
        </w:trPr>
        <w:tc>
          <w:tcPr>
            <w:tcW w:w="112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2B2D96" w:rsidR="006A2417" w:rsidP="19756330" w:rsidRDefault="006A2417" w14:paraId="4319D8C8" wp14:textId="77777777">
            <w:pPr>
              <w:pStyle w:val="Normal"/>
              <w:rPr>
                <w:rFonts w:ascii="Calibri Light" w:hAnsi="Calibri Light" w:eastAsia="Calibri Light" w:cs="Calibri Light" w:asciiTheme="majorAscii" w:hAnsiTheme="majorAscii" w:eastAsiaTheme="majorAscii" w:cstheme="majorAscii"/>
                <w:sz w:val="24"/>
                <w:szCs w:val="24"/>
              </w:rPr>
            </w:pPr>
            <w:r w:rsidR="006A2417">
              <w:rPr/>
              <w:t xml:space="preserve">5 </w:t>
            </w:r>
          </w:p>
        </w:tc>
        <w:tc>
          <w:tcPr>
            <w:tcW w:w="835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2B2D96" w:rsidR="006A2417" w:rsidP="19756330" w:rsidRDefault="006A2417" w14:paraId="15DA5164" wp14:textId="77777777">
            <w:pPr>
              <w:pStyle w:val="Normal"/>
              <w:rPr>
                <w:rFonts w:ascii="Calibri Light" w:hAnsi="Calibri Light" w:eastAsia="Calibri Light" w:cs="Calibri Light" w:asciiTheme="majorAscii" w:hAnsiTheme="majorAscii" w:eastAsiaTheme="majorAscii" w:cstheme="majorAscii"/>
                <w:sz w:val="24"/>
                <w:szCs w:val="24"/>
              </w:rPr>
            </w:pPr>
            <w:r w:rsidR="006A2417">
              <w:rPr/>
              <w:t>Emotional literacy as well as mental health issues affecting resilience and being ready to learn.  Considering those who have experienced early trauma.</w:t>
            </w:r>
          </w:p>
        </w:tc>
      </w:tr>
      <w:tr xmlns:wp14="http://schemas.microsoft.com/office/word/2010/wordml" w:rsidRPr="002B2D96" w:rsidR="006A2417" w:rsidTr="19756330" w14:paraId="17E09EA4" wp14:textId="77777777">
        <w:trPr>
          <w:trHeight w:val="547"/>
        </w:trPr>
        <w:tc>
          <w:tcPr>
            <w:tcW w:w="112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2B2D96" w:rsidR="006A2417" w:rsidP="19756330" w:rsidRDefault="006A2417" w14:paraId="29B4EA11" wp14:textId="77777777">
            <w:pPr>
              <w:pStyle w:val="Normal"/>
              <w:rPr>
                <w:rFonts w:ascii="Calibri Light" w:hAnsi="Calibri Light" w:eastAsia="Calibri Light" w:cs="Calibri Light" w:asciiTheme="majorAscii" w:hAnsiTheme="majorAscii" w:eastAsiaTheme="majorAscii" w:cstheme="majorAscii"/>
                <w:color w:val="0D0D0D" w:themeColor="text1" w:themeTint="F2" w:themeShade="FF"/>
                <w:sz w:val="24"/>
                <w:szCs w:val="24"/>
              </w:rPr>
            </w:pPr>
            <w:r w:rsidR="006A2417">
              <w:rPr/>
              <w:t>6</w:t>
            </w:r>
          </w:p>
        </w:tc>
        <w:tc>
          <w:tcPr>
            <w:tcW w:w="835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2B2D96" w:rsidR="006A2417" w:rsidP="19756330" w:rsidRDefault="006A2417" w14:paraId="08B25C80" wp14:textId="77777777">
            <w:pPr>
              <w:pStyle w:val="Normal"/>
              <w:rPr>
                <w:rFonts w:ascii="Calibri Light" w:hAnsi="Calibri Light" w:eastAsia="Calibri Light" w:cs="Calibri Light" w:asciiTheme="majorAscii" w:hAnsiTheme="majorAscii" w:eastAsiaTheme="majorAscii" w:cstheme="majorAscii"/>
                <w:color w:val="0D0D0D" w:themeColor="text1" w:themeTint="F2" w:themeShade="FF"/>
                <w:sz w:val="24"/>
                <w:szCs w:val="24"/>
              </w:rPr>
            </w:pPr>
            <w:r w:rsidR="006A2417">
              <w:rPr/>
              <w:t>Elements of underdeveloped oral language skills and vocabulary gaps among many disadvantaged pupils.</w:t>
            </w:r>
          </w:p>
        </w:tc>
      </w:tr>
      <w:tr xmlns:wp14="http://schemas.microsoft.com/office/word/2010/wordml" w:rsidRPr="002B2D96" w:rsidR="006A2417" w:rsidTr="19756330" w14:paraId="70302B3A" wp14:textId="77777777">
        <w:trPr>
          <w:trHeight w:val="278"/>
        </w:trPr>
        <w:tc>
          <w:tcPr>
            <w:tcW w:w="112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2B2D96" w:rsidR="006A2417" w:rsidP="19756330" w:rsidRDefault="006A2417" w14:paraId="75697EEC" wp14:textId="77777777">
            <w:pPr>
              <w:pStyle w:val="Normal"/>
              <w:rPr>
                <w:rFonts w:ascii="Calibri Light" w:hAnsi="Calibri Light" w:eastAsia="Calibri Light" w:cs="Calibri Light" w:asciiTheme="majorAscii" w:hAnsiTheme="majorAscii" w:eastAsiaTheme="majorAscii" w:cstheme="majorAscii"/>
                <w:sz w:val="24"/>
                <w:szCs w:val="24"/>
              </w:rPr>
            </w:pPr>
            <w:r w:rsidR="006A2417">
              <w:rPr/>
              <w:t>7</w:t>
            </w:r>
          </w:p>
        </w:tc>
        <w:tc>
          <w:tcPr>
            <w:tcW w:w="835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2B2D96" w:rsidR="006A2417" w:rsidP="19756330" w:rsidRDefault="006A2417" w14:paraId="1D968BBA" wp14:textId="77777777">
            <w:pPr>
              <w:pStyle w:val="Normal"/>
              <w:rPr>
                <w:rFonts w:ascii="Calibri Light" w:hAnsi="Calibri Light" w:eastAsia="Calibri Light" w:cs="Calibri Light" w:asciiTheme="majorAscii" w:hAnsiTheme="majorAscii" w:eastAsiaTheme="majorAscii" w:cstheme="majorAscii"/>
                <w:sz w:val="24"/>
                <w:szCs w:val="24"/>
              </w:rPr>
            </w:pPr>
            <w:r w:rsidR="006A2417">
              <w:rPr/>
              <w:t xml:space="preserve">Ensuring more able reach greater depth. </w:t>
            </w:r>
          </w:p>
        </w:tc>
      </w:tr>
    </w:tbl>
    <w:p xmlns:wp14="http://schemas.microsoft.com/office/word/2010/wordml" w:rsidRPr="002B2D96" w:rsidR="008F4E3C" w:rsidRDefault="006A2417" w14:paraId="78817168" wp14:textId="77777777">
      <w:pPr>
        <w:pStyle w:val="Heading2"/>
        <w:ind w:left="-5"/>
        <w:rPr>
          <w:rFonts w:asciiTheme="majorHAnsi" w:hAnsiTheme="majorHAnsi" w:cstheme="majorHAnsi"/>
          <w:sz w:val="24"/>
          <w:szCs w:val="24"/>
        </w:rPr>
      </w:pPr>
      <w:r w:rsidRPr="002B2D96">
        <w:rPr>
          <w:rFonts w:asciiTheme="majorHAnsi" w:hAnsiTheme="majorHAnsi" w:cstheme="majorHAnsi"/>
          <w:sz w:val="24"/>
          <w:szCs w:val="24"/>
        </w:rPr>
        <w:br/>
      </w:r>
      <w:r w:rsidRPr="002B2D96" w:rsidR="007210FF">
        <w:rPr>
          <w:rFonts w:asciiTheme="majorHAnsi" w:hAnsiTheme="majorHAnsi" w:cstheme="majorHAnsi"/>
          <w:sz w:val="24"/>
          <w:szCs w:val="24"/>
        </w:rPr>
        <w:t>Intended outcomes</w:t>
      </w:r>
    </w:p>
    <w:p xmlns:wp14="http://schemas.microsoft.com/office/word/2010/wordml" w:rsidRPr="002B2D96" w:rsidR="008F4E3C" w:rsidRDefault="007210FF" w14:paraId="2837B25C" wp14:textId="77777777">
      <w:pPr>
        <w:spacing w:after="0"/>
        <w:rPr>
          <w:rFonts w:eastAsia="Century Gothic" w:asciiTheme="majorHAnsi" w:hAnsiTheme="majorHAnsi" w:cstheme="majorHAnsi"/>
          <w:sz w:val="24"/>
          <w:szCs w:val="24"/>
        </w:rPr>
      </w:pPr>
      <w:r w:rsidRPr="002B2D96">
        <w:rPr>
          <w:rFonts w:eastAsia="Century Gothic" w:asciiTheme="majorHAnsi" w:hAnsiTheme="majorHAnsi" w:cstheme="majorHAnsi"/>
          <w:sz w:val="24"/>
          <w:szCs w:val="24"/>
        </w:rPr>
        <w:t xml:space="preserve">This explains the outcomes we are aiming for </w:t>
      </w:r>
      <w:r w:rsidRPr="002B2D96">
        <w:rPr>
          <w:rFonts w:eastAsia="Century Gothic" w:asciiTheme="majorHAnsi" w:hAnsiTheme="majorHAnsi" w:cstheme="majorHAnsi"/>
          <w:b/>
          <w:sz w:val="24"/>
          <w:szCs w:val="24"/>
        </w:rPr>
        <w:t xml:space="preserve">by the end of our current </w:t>
      </w:r>
      <w:r w:rsidRPr="002B2D96" w:rsidR="006A2417">
        <w:rPr>
          <w:rFonts w:eastAsia="Century Gothic" w:asciiTheme="majorHAnsi" w:hAnsiTheme="majorHAnsi" w:cstheme="majorHAnsi"/>
          <w:b/>
          <w:sz w:val="24"/>
          <w:szCs w:val="24"/>
        </w:rPr>
        <w:t xml:space="preserve">3 year </w:t>
      </w:r>
      <w:r w:rsidRPr="002B2D96">
        <w:rPr>
          <w:rFonts w:eastAsia="Century Gothic" w:asciiTheme="majorHAnsi" w:hAnsiTheme="majorHAnsi" w:cstheme="majorHAnsi"/>
          <w:b/>
          <w:sz w:val="24"/>
          <w:szCs w:val="24"/>
        </w:rPr>
        <w:t>strategy plan</w:t>
      </w:r>
      <w:r w:rsidRPr="002B2D96">
        <w:rPr>
          <w:rFonts w:eastAsia="Century Gothic" w:asciiTheme="majorHAnsi" w:hAnsiTheme="majorHAnsi" w:cstheme="majorHAnsi"/>
          <w:sz w:val="24"/>
          <w:szCs w:val="24"/>
        </w:rPr>
        <w:t>, and how we will measure whether they have been achieved.</w:t>
      </w:r>
    </w:p>
    <w:p xmlns:wp14="http://schemas.microsoft.com/office/word/2010/wordml" w:rsidRPr="002B2D96" w:rsidR="006A2417" w:rsidRDefault="006A2417" w14:paraId="60061E4C" wp14:textId="77777777">
      <w:pPr>
        <w:spacing w:after="0"/>
        <w:rPr>
          <w:rFonts w:asciiTheme="majorHAnsi" w:hAnsiTheme="majorHAnsi" w:cstheme="majorHAnsi"/>
          <w:sz w:val="24"/>
          <w:szCs w:val="24"/>
        </w:rPr>
      </w:pPr>
    </w:p>
    <w:tbl>
      <w:tblPr>
        <w:tblStyle w:val="TableGrid"/>
        <w:tblW w:w="10522" w:type="dxa"/>
        <w:tblInd w:w="-203" w:type="dxa"/>
        <w:tblCellMar>
          <w:top w:w="82" w:type="dxa"/>
          <w:left w:w="156" w:type="dxa"/>
          <w:right w:w="115" w:type="dxa"/>
        </w:tblCellMar>
        <w:tblLook w:val="04A0" w:firstRow="1" w:lastRow="0" w:firstColumn="1" w:lastColumn="0" w:noHBand="0" w:noVBand="1"/>
      </w:tblPr>
      <w:tblGrid>
        <w:gridCol w:w="3702"/>
        <w:gridCol w:w="6820"/>
      </w:tblGrid>
      <w:tr xmlns:wp14="http://schemas.microsoft.com/office/word/2010/wordml" w:rsidRPr="002B2D96" w:rsidR="008F4E3C" w:rsidTr="19756330" w14:paraId="08C58F02" wp14:textId="77777777">
        <w:trPr>
          <w:trHeight w:val="480"/>
        </w:trPr>
        <w:tc>
          <w:tcPr>
            <w:tcW w:w="3702"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D8E2E9"/>
            <w:tcMar/>
          </w:tcPr>
          <w:p w:rsidRPr="002B2D96" w:rsidR="008F4E3C" w:rsidP="19756330" w:rsidRDefault="007210FF" w14:paraId="6144AC0F"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Intended outcome</w:t>
            </w:r>
          </w:p>
        </w:tc>
        <w:tc>
          <w:tcPr>
            <w:tcW w:w="6820"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D8E2E9"/>
            <w:tcMar/>
          </w:tcPr>
          <w:p w:rsidRPr="002B2D96" w:rsidR="008F4E3C" w:rsidP="19756330" w:rsidRDefault="007210FF" w14:paraId="24086430"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Success criteria</w:t>
            </w:r>
          </w:p>
        </w:tc>
      </w:tr>
      <w:tr xmlns:wp14="http://schemas.microsoft.com/office/word/2010/wordml" w:rsidRPr="002B2D96" w:rsidR="008F4E3C" w:rsidTr="19756330" w14:paraId="17719AF4" wp14:textId="77777777">
        <w:trPr>
          <w:trHeight w:val="1689"/>
        </w:trPr>
        <w:tc>
          <w:tcPr>
            <w:tcW w:w="3702"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auto"/>
            <w:tcMar/>
          </w:tcPr>
          <w:p w:rsidRPr="002B2D96" w:rsidR="008F4E3C" w:rsidP="19756330" w:rsidRDefault="007210FF" w14:paraId="51A87F2C"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Improved oral language skills and vocabulary amongst disadvantaged pupils</w:t>
            </w:r>
          </w:p>
        </w:tc>
        <w:tc>
          <w:tcPr>
            <w:tcW w:w="6820"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auto"/>
            <w:tcMar/>
          </w:tcPr>
          <w:p w:rsidRPr="002B2D96" w:rsidR="008F4E3C" w:rsidP="19756330" w:rsidRDefault="007210FF" w14:paraId="774154E6"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Assessments and observations indicate accelerated progress among disadvantaged pupils. This is evident when triangulated with other sources of evidence, including engagement in lessons, speech and language interventions, speech and language therapist feedback, book scrutinies and ongoing formative assessment.</w:t>
            </w:r>
          </w:p>
        </w:tc>
      </w:tr>
      <w:tr xmlns:wp14="http://schemas.microsoft.com/office/word/2010/wordml" w:rsidRPr="002B2D96" w:rsidR="008F4E3C" w:rsidTr="19756330" w14:paraId="4906C2DD" wp14:textId="77777777">
        <w:trPr>
          <w:trHeight w:val="1980"/>
        </w:trPr>
        <w:tc>
          <w:tcPr>
            <w:tcW w:w="3702"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2B2D96" w:rsidR="008F4E3C" w:rsidP="19756330" w:rsidRDefault="007210FF" w14:paraId="61EB6FD0"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Improved reading attainment among disadvantaged pupils</w:t>
            </w:r>
          </w:p>
        </w:tc>
        <w:tc>
          <w:tcPr>
            <w:tcW w:w="68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2B2D96" w:rsidR="008F4E3C" w:rsidP="19756330" w:rsidRDefault="007210FF" w14:paraId="7C89477E"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 xml:space="preserve">Phonics Check outcomes in 2025/ 2026 show </w:t>
            </w:r>
            <w:r w:rsidR="007210FF">
              <w:rPr/>
              <w:t>75</w:t>
            </w:r>
            <w:r w:rsidR="007210FF">
              <w:rPr/>
              <w:t xml:space="preserve">% </w:t>
            </w:r>
            <w:r w:rsidR="03E69ABB">
              <w:rPr/>
              <w:t>(without SEND) and 60% (with SEND)</w:t>
            </w:r>
            <w:r w:rsidR="03E69ABB">
              <w:rPr/>
              <w:t xml:space="preserve"> </w:t>
            </w:r>
            <w:r w:rsidR="007210FF">
              <w:rPr/>
              <w:t>or higher of disadvantaged pupils</w:t>
            </w:r>
            <w:r w:rsidR="03E69ABB">
              <w:rPr/>
              <w:t xml:space="preserve"> </w:t>
            </w:r>
            <w:r w:rsidR="007210FF">
              <w:rPr/>
              <w:t>meet the expected standard.</w:t>
            </w:r>
          </w:p>
          <w:p w:rsidRPr="002B2D96" w:rsidR="008F4E3C" w:rsidP="19756330" w:rsidRDefault="007210FF" w14:paraId="07FA1781"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 xml:space="preserve">Reading results in KS1 for 2025/ 2026 show </w:t>
            </w:r>
            <w:r w:rsidR="03E69ABB">
              <w:rPr/>
              <w:t>80</w:t>
            </w:r>
            <w:r w:rsidR="007210FF">
              <w:rPr/>
              <w:t>%</w:t>
            </w:r>
            <w:r w:rsidR="03E69ABB">
              <w:rPr/>
              <w:t xml:space="preserve"> (without SEND) and 65</w:t>
            </w:r>
            <w:r w:rsidR="03E69ABB">
              <w:rPr/>
              <w:t>% (with SEND)</w:t>
            </w:r>
            <w:r w:rsidR="03E69ABB">
              <w:rPr/>
              <w:t xml:space="preserve"> </w:t>
            </w:r>
            <w:r w:rsidR="007210FF">
              <w:rPr/>
              <w:t>or higher of disadvantaged pupils meet the expected standard.</w:t>
            </w:r>
          </w:p>
          <w:p w:rsidRPr="002B2D96" w:rsidR="008F4E3C" w:rsidP="19756330" w:rsidRDefault="007210FF" w14:paraId="361ABBE7"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 xml:space="preserve">Reading results in KS2 for 2025/ 2026 show </w:t>
            </w:r>
            <w:r w:rsidR="007210FF">
              <w:rPr/>
              <w:t>80</w:t>
            </w:r>
            <w:r w:rsidR="007210FF">
              <w:rPr/>
              <w:t xml:space="preserve">% </w:t>
            </w:r>
            <w:r w:rsidR="03E69ABB">
              <w:rPr/>
              <w:t>(without SEND) and 65</w:t>
            </w:r>
            <w:r w:rsidR="03E69ABB">
              <w:rPr/>
              <w:t>% (with SEND)</w:t>
            </w:r>
            <w:r w:rsidR="03E69ABB">
              <w:rPr/>
              <w:t xml:space="preserve"> </w:t>
            </w:r>
            <w:r w:rsidR="007210FF">
              <w:rPr/>
              <w:t>or higher of disadvantaged pupils meet the expected standard.</w:t>
            </w:r>
          </w:p>
        </w:tc>
      </w:tr>
      <w:tr xmlns:wp14="http://schemas.microsoft.com/office/word/2010/wordml" w:rsidRPr="002B2D96" w:rsidR="008F4E3C" w:rsidTr="19756330" w14:paraId="24AAD432" wp14:textId="77777777">
        <w:trPr>
          <w:trHeight w:val="1560"/>
        </w:trPr>
        <w:tc>
          <w:tcPr>
            <w:tcW w:w="3702"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2B2D96" w:rsidR="008F4E3C" w:rsidP="19756330" w:rsidRDefault="007210FF" w14:paraId="6D437B25"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Improved attainment for writing for disadvantaged pupils</w:t>
            </w:r>
          </w:p>
        </w:tc>
        <w:tc>
          <w:tcPr>
            <w:tcW w:w="68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2B2D96" w:rsidR="008F4E3C" w:rsidP="19756330" w:rsidRDefault="007210FF" w14:paraId="62357DF3"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Assessments, book scrutinies and observations show that disadvantaged pupils make accelerated progress in writing. This is evident when triangulating with other sources of evidence such as formative assessments, writing interventions and engagement in lessons.</w:t>
            </w:r>
          </w:p>
        </w:tc>
      </w:tr>
      <w:tr xmlns:wp14="http://schemas.microsoft.com/office/word/2010/wordml" w:rsidRPr="002B2D96" w:rsidR="008F4E3C" w:rsidTr="19756330" w14:paraId="74E737B2" wp14:textId="77777777">
        <w:trPr>
          <w:trHeight w:val="880"/>
        </w:trPr>
        <w:tc>
          <w:tcPr>
            <w:tcW w:w="3702"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2B2D96" w:rsidR="008F4E3C" w:rsidP="19756330" w:rsidRDefault="007210FF" w14:paraId="4C7C28CD"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Improved maths attainment for disadvantaged pupils at the end of KS2.</w:t>
            </w:r>
          </w:p>
        </w:tc>
        <w:tc>
          <w:tcPr>
            <w:tcW w:w="68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2B2D96" w:rsidR="008F4E3C" w:rsidP="19756330" w:rsidRDefault="007210FF" w14:paraId="6F312711"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 xml:space="preserve">Maths results in KS2 for 2025/ 2026 show </w:t>
            </w:r>
            <w:r w:rsidR="03E69ABB">
              <w:rPr/>
              <w:t>80</w:t>
            </w:r>
            <w:r w:rsidR="007210FF">
              <w:rPr/>
              <w:t>%</w:t>
            </w:r>
            <w:r w:rsidR="03E69ABB">
              <w:rPr/>
              <w:t xml:space="preserve"> (without SEND) and 5</w:t>
            </w:r>
            <w:r w:rsidR="03E69ABB">
              <w:rPr/>
              <w:t>0% (with SEND)</w:t>
            </w:r>
            <w:r w:rsidR="007210FF">
              <w:rPr/>
              <w:t xml:space="preserve"> or higher of disadvantaged pupils meet the expected standard.</w:t>
            </w:r>
          </w:p>
        </w:tc>
      </w:tr>
      <w:tr xmlns:wp14="http://schemas.microsoft.com/office/word/2010/wordml" w:rsidRPr="002B2D96" w:rsidR="008F4E3C" w:rsidTr="19756330" w14:paraId="6D18F044" wp14:textId="77777777">
        <w:trPr>
          <w:trHeight w:val="1280"/>
        </w:trPr>
        <w:tc>
          <w:tcPr>
            <w:tcW w:w="3702"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2B2D96" w:rsidR="008F4E3C" w:rsidP="19756330" w:rsidRDefault="007210FF" w14:paraId="44A270A8"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Increased number of disadvantaged pupils working at</w:t>
            </w:r>
          </w:p>
          <w:p w:rsidRPr="002B2D96" w:rsidR="008F4E3C" w:rsidP="19756330" w:rsidRDefault="007210FF" w14:paraId="3EB22357"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Greater Depth at the end of KS2.</w:t>
            </w:r>
          </w:p>
        </w:tc>
        <w:tc>
          <w:tcPr>
            <w:tcW w:w="68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2B2D96" w:rsidR="008F4E3C" w:rsidP="19756330" w:rsidRDefault="007210FF" w14:paraId="7764A97F"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 xml:space="preserve">Assessments, book scrutinies and observations show that there is an increase </w:t>
            </w:r>
            <w:r w:rsidR="03E69ABB">
              <w:rPr/>
              <w:t>in</w:t>
            </w:r>
            <w:r w:rsidR="007210FF">
              <w:rPr/>
              <w:t xml:space="preserve"> the combined score for disadvantaged pupils working at Greater Depth Standard (GDS) from 2023/ 2024 to 2025/ 2026.</w:t>
            </w:r>
          </w:p>
        </w:tc>
      </w:tr>
      <w:tr xmlns:wp14="http://schemas.microsoft.com/office/word/2010/wordml" w:rsidRPr="002B2D96" w:rsidR="008F4E3C" w:rsidTr="19756330" w14:paraId="53A11FB9" wp14:textId="77777777">
        <w:trPr>
          <w:trHeight w:val="2020"/>
        </w:trPr>
        <w:tc>
          <w:tcPr>
            <w:tcW w:w="3702"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2B2D96" w:rsidR="008F4E3C" w:rsidP="19756330" w:rsidRDefault="007210FF" w14:paraId="543CFA2D"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Pupils have increased understanding of the wider world around them and are able to use these experiences in different subject areas effectively</w:t>
            </w:r>
            <w:r w:rsidR="6E0E055F">
              <w:rPr/>
              <w:t>.</w:t>
            </w:r>
          </w:p>
        </w:tc>
        <w:tc>
          <w:tcPr>
            <w:tcW w:w="68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2B2D96" w:rsidR="008F4E3C" w:rsidP="19756330" w:rsidRDefault="007210FF" w14:paraId="2889C5D5" wp14:textId="77777777">
            <w:pPr>
              <w:pStyle w:val="Normal"/>
              <w:rPr>
                <w:rFonts w:ascii="Calibri Light" w:hAnsi="Calibri Light" w:eastAsia="Calibri Light" w:cs="Calibri Light" w:asciiTheme="majorAscii" w:hAnsiTheme="majorAscii" w:eastAsiaTheme="majorAscii" w:cstheme="majorAscii"/>
                <w:color w:val="0D0D0D" w:themeColor="text1" w:themeTint="F2" w:themeShade="FF"/>
                <w:sz w:val="24"/>
                <w:szCs w:val="24"/>
              </w:rPr>
            </w:pPr>
            <w:r w:rsidR="007210FF">
              <w:rPr/>
              <w:t xml:space="preserve">All pupils will access educational visits and take part in workshops arranged in school. </w:t>
            </w:r>
          </w:p>
          <w:p w:rsidRPr="001B427B" w:rsidR="00A54939" w:rsidP="19756330" w:rsidRDefault="00A54939" w14:paraId="39A69454" wp14:textId="77777777">
            <w:pPr>
              <w:pStyle w:val="Normal"/>
              <w:rPr>
                <w:rFonts w:ascii="Calibri Light" w:hAnsi="Calibri Light" w:eastAsia="Calibri Light" w:cs="Calibri Light" w:asciiTheme="majorAscii" w:hAnsiTheme="majorAscii" w:eastAsiaTheme="majorAscii" w:cstheme="majorAscii"/>
                <w:sz w:val="24"/>
                <w:szCs w:val="24"/>
              </w:rPr>
            </w:pPr>
            <w:r w:rsidR="6E0E055F">
              <w:rPr/>
              <w:t>Numbers of disadvantaged children who attend clubs increases from previous year’s figures.</w:t>
            </w:r>
          </w:p>
          <w:p w:rsidRPr="001B427B" w:rsidR="00A54939" w:rsidP="19756330" w:rsidRDefault="00A54939" w14:paraId="1B2A7843" wp14:textId="77777777">
            <w:pPr>
              <w:pStyle w:val="Normal"/>
              <w:rPr>
                <w:rFonts w:ascii="Calibri Light" w:hAnsi="Calibri Light" w:eastAsia="Calibri Light" w:cs="Calibri Light" w:asciiTheme="majorAscii" w:hAnsiTheme="majorAscii" w:eastAsiaTheme="majorAscii" w:cstheme="majorAscii"/>
                <w:sz w:val="24"/>
                <w:szCs w:val="24"/>
              </w:rPr>
            </w:pPr>
            <w:r w:rsidR="6E0E055F">
              <w:rPr/>
              <w:t xml:space="preserve">Families will approach us for support where needed and uptake from the voucher/trip subsidies will show an increase of parents access it or to the school support fund. </w:t>
            </w:r>
          </w:p>
          <w:p w:rsidRPr="002B2D96" w:rsidR="00A54939" w:rsidP="19756330" w:rsidRDefault="00A54939" w14:paraId="0DAF8198" wp14:textId="77777777">
            <w:pPr>
              <w:pStyle w:val="Normal"/>
              <w:rPr>
                <w:rFonts w:ascii="Calibri Light" w:hAnsi="Calibri Light" w:eastAsia="Calibri Light" w:cs="Calibri Light" w:asciiTheme="majorAscii" w:hAnsiTheme="majorAscii" w:eastAsiaTheme="majorAscii" w:cstheme="majorAscii"/>
                <w:sz w:val="24"/>
                <w:szCs w:val="24"/>
              </w:rPr>
            </w:pPr>
            <w:r w:rsidR="6E0E055F">
              <w:rPr/>
              <w:t>Families will support their child to complete home learning tasks when required and will be supported with technology access if needed.</w:t>
            </w:r>
          </w:p>
        </w:tc>
      </w:tr>
      <w:tr xmlns:wp14="http://schemas.microsoft.com/office/word/2010/wordml" w:rsidRPr="002B2D96" w:rsidR="008F4E3C" w:rsidTr="19756330" w14:paraId="4168A87E" wp14:textId="77777777">
        <w:trPr>
          <w:trHeight w:val="2200"/>
        </w:trPr>
        <w:tc>
          <w:tcPr>
            <w:tcW w:w="3702"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2B2D96" w:rsidR="008F4E3C" w:rsidP="19756330" w:rsidRDefault="007210FF" w14:paraId="3BB876DF"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To achieve and sustain improved attendance for all pupils, particularly our disadvantaged pupils</w:t>
            </w:r>
          </w:p>
        </w:tc>
        <w:tc>
          <w:tcPr>
            <w:tcW w:w="68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2B2D96" w:rsidR="008F4E3C" w:rsidP="19756330" w:rsidRDefault="007210FF" w14:paraId="281149CE"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Sustained high attendance by 2025/ 2026 demonstrated by:</w:t>
            </w:r>
          </w:p>
          <w:p w:rsidRPr="002B2D96" w:rsidR="008F4E3C" w:rsidP="19756330" w:rsidRDefault="007210FF" w14:paraId="1AD3CB0F"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 xml:space="preserve">Overall unauthorised absence rate for all pupils </w:t>
            </w:r>
            <w:r w:rsidR="03E69ABB">
              <w:rPr/>
              <w:t>improves year on year</w:t>
            </w:r>
          </w:p>
        </w:tc>
      </w:tr>
      <w:tr xmlns:wp14="http://schemas.microsoft.com/office/word/2010/wordml" w:rsidRPr="002B2D96" w:rsidR="008F4E3C" w:rsidTr="19756330" w14:paraId="3C118E76" wp14:textId="77777777">
        <w:trPr>
          <w:trHeight w:val="2480"/>
        </w:trPr>
        <w:tc>
          <w:tcPr>
            <w:tcW w:w="3702"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2B2D96" w:rsidR="008F4E3C" w:rsidP="19756330" w:rsidRDefault="007210FF" w14:paraId="6B0333D8"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To sustain improved wellbeing for all pupils in our school, particularly our disadvantaged pupils.</w:t>
            </w:r>
          </w:p>
        </w:tc>
        <w:tc>
          <w:tcPr>
            <w:tcW w:w="68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2B2D96" w:rsidR="008F4E3C" w:rsidP="19756330" w:rsidRDefault="007210FF" w14:paraId="10BCEBBF"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Sustained levels of wellbeing by 2025/ 2026 demonstrated by:</w:t>
            </w:r>
          </w:p>
          <w:p w:rsidRPr="002B2D96" w:rsidR="008F4E3C" w:rsidP="19756330" w:rsidRDefault="007210FF" w14:paraId="01DE8D63"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Qualitative data from student voice, parent surveys and teacher observations</w:t>
            </w:r>
          </w:p>
          <w:p w:rsidRPr="002B2D96" w:rsidR="008F4E3C" w:rsidP="19756330" w:rsidRDefault="001B427B" w14:paraId="77CDDA2A" wp14:textId="77777777">
            <w:pPr>
              <w:pStyle w:val="Normal"/>
              <w:rPr>
                <w:rFonts w:ascii="Calibri Light" w:hAnsi="Calibri Light" w:eastAsia="Calibri Light" w:cs="Calibri Light" w:asciiTheme="majorAscii" w:hAnsiTheme="majorAscii" w:eastAsiaTheme="majorAscii" w:cstheme="majorAscii"/>
                <w:sz w:val="24"/>
                <w:szCs w:val="24"/>
              </w:rPr>
            </w:pPr>
            <w:r w:rsidR="001B427B">
              <w:rPr/>
              <w:t xml:space="preserve">An </w:t>
            </w:r>
            <w:r w:rsidR="007210FF">
              <w:rPr/>
              <w:t xml:space="preserve">increase in participation in enrichment activities, </w:t>
            </w:r>
          </w:p>
          <w:p w:rsidRPr="002B2D96" w:rsidR="00A54939" w:rsidP="19756330" w:rsidRDefault="007210FF" w14:paraId="319B4201" wp14:textId="77777777">
            <w:pPr>
              <w:pStyle w:val="Normal"/>
              <w:rPr>
                <w:rFonts w:ascii="Calibri Light" w:hAnsi="Calibri Light" w:eastAsia="Calibri Light" w:cs="Calibri Light" w:asciiTheme="majorAscii" w:hAnsiTheme="majorAscii" w:eastAsiaTheme="majorAscii" w:cstheme="majorAscii"/>
                <w:sz w:val="24"/>
                <w:szCs w:val="24"/>
              </w:rPr>
            </w:pPr>
            <w:r w:rsidR="007210FF">
              <w:rPr/>
              <w:t>Families are supported with FSM food vouchers when they are made availa</w:t>
            </w:r>
            <w:r w:rsidR="007210FF">
              <w:rPr/>
              <w:t>ble</w:t>
            </w:r>
            <w:r w:rsidR="6E0E055F">
              <w:rPr/>
              <w:t xml:space="preserve"> </w:t>
            </w:r>
          </w:p>
          <w:p w:rsidRPr="002B2D96" w:rsidR="008F4E3C" w:rsidP="19756330" w:rsidRDefault="00A54939" w14:paraId="47FAD701" wp14:textId="77777777">
            <w:pPr>
              <w:pStyle w:val="Normal"/>
              <w:rPr>
                <w:rFonts w:ascii="Calibri Light" w:hAnsi="Calibri Light" w:eastAsia="Calibri Light" w:cs="Calibri Light" w:asciiTheme="majorAscii" w:hAnsiTheme="majorAscii" w:eastAsiaTheme="majorAscii" w:cstheme="majorAscii"/>
                <w:sz w:val="24"/>
                <w:szCs w:val="24"/>
              </w:rPr>
            </w:pPr>
            <w:r w:rsidR="6E0E055F">
              <w:rPr/>
              <w:t>SEMH data from teachers’ shows reduced concerns for pupil’s social and emotional development.  CPOMS incidents will reduce.  Pastoral team will share successes of their input.</w:t>
            </w:r>
          </w:p>
        </w:tc>
      </w:tr>
    </w:tbl>
    <w:p xmlns:wp14="http://schemas.microsoft.com/office/word/2010/wordml" w:rsidRPr="002B2D96" w:rsidR="006A2417" w:rsidP="15D6BF3B" w:rsidRDefault="006A2417" w14:paraId="44EAFD9C" wp14:textId="77777777">
      <w:pPr>
        <w:rPr>
          <w:rFonts w:ascii="Calibri Light" w:hAnsi="Calibri Light" w:cs="Calibri Light" w:asciiTheme="majorAscii" w:hAnsiTheme="majorAscii" w:cstheme="majorAscii"/>
          <w:sz w:val="24"/>
          <w:szCs w:val="24"/>
        </w:rPr>
      </w:pPr>
    </w:p>
    <w:p w:rsidR="15D6BF3B" w:rsidP="15D6BF3B" w:rsidRDefault="15D6BF3B" w14:paraId="7913C59C" w14:textId="53A2AB80">
      <w:pPr>
        <w:rPr>
          <w:rFonts w:ascii="Calibri Light" w:hAnsi="Calibri Light" w:cs="Calibri Light" w:asciiTheme="majorAscii" w:hAnsiTheme="majorAscii" w:cstheme="majorAscii"/>
          <w:sz w:val="24"/>
          <w:szCs w:val="24"/>
        </w:rPr>
      </w:pPr>
    </w:p>
    <w:p w:rsidR="15D6BF3B" w:rsidP="15D6BF3B" w:rsidRDefault="15D6BF3B" w14:paraId="6DF1A000" w14:textId="362E185C">
      <w:pPr>
        <w:rPr>
          <w:rFonts w:ascii="Calibri Light" w:hAnsi="Calibri Light" w:cs="Calibri Light" w:asciiTheme="majorAscii" w:hAnsiTheme="majorAscii" w:cstheme="majorAscii"/>
          <w:sz w:val="24"/>
          <w:szCs w:val="24"/>
        </w:rPr>
      </w:pPr>
    </w:p>
    <w:p w:rsidR="15D6BF3B" w:rsidP="15D6BF3B" w:rsidRDefault="15D6BF3B" w14:paraId="0B8DEE64" w14:textId="694D5C3E">
      <w:pPr>
        <w:rPr>
          <w:rFonts w:ascii="Calibri Light" w:hAnsi="Calibri Light" w:cs="Calibri Light" w:asciiTheme="majorAscii" w:hAnsiTheme="majorAscii" w:cstheme="majorAscii"/>
          <w:sz w:val="24"/>
          <w:szCs w:val="24"/>
        </w:rPr>
      </w:pPr>
    </w:p>
    <w:p w:rsidR="15D6BF3B" w:rsidP="15D6BF3B" w:rsidRDefault="15D6BF3B" w14:paraId="37C18501" w14:textId="0FE82D52">
      <w:pPr>
        <w:rPr>
          <w:rFonts w:ascii="Calibri Light" w:hAnsi="Calibri Light" w:cs="Calibri Light" w:asciiTheme="majorAscii" w:hAnsiTheme="majorAscii" w:cstheme="majorAscii"/>
          <w:sz w:val="24"/>
          <w:szCs w:val="24"/>
        </w:rPr>
      </w:pPr>
    </w:p>
    <w:p w:rsidR="15D6BF3B" w:rsidP="15D6BF3B" w:rsidRDefault="15D6BF3B" w14:paraId="3D3B3035" w14:textId="112F1A2E">
      <w:pPr>
        <w:rPr>
          <w:rFonts w:ascii="Calibri Light" w:hAnsi="Calibri Light" w:cs="Calibri Light" w:asciiTheme="majorAscii" w:hAnsiTheme="majorAscii" w:cstheme="majorAscii"/>
          <w:sz w:val="24"/>
          <w:szCs w:val="24"/>
        </w:rPr>
      </w:pPr>
    </w:p>
    <w:p w:rsidR="15D6BF3B" w:rsidP="15D6BF3B" w:rsidRDefault="15D6BF3B" w14:paraId="15F2A266" w14:textId="715F6EA1">
      <w:pPr>
        <w:rPr>
          <w:rFonts w:ascii="Calibri Light" w:hAnsi="Calibri Light" w:cs="Calibri Light" w:asciiTheme="majorAscii" w:hAnsiTheme="majorAscii" w:cstheme="majorAscii"/>
          <w:sz w:val="24"/>
          <w:szCs w:val="24"/>
        </w:rPr>
      </w:pPr>
    </w:p>
    <w:p w:rsidR="15D6BF3B" w:rsidP="15D6BF3B" w:rsidRDefault="15D6BF3B" w14:paraId="48A79EC0" w14:textId="0A5C3839">
      <w:pPr>
        <w:rPr>
          <w:rFonts w:ascii="Calibri Light" w:hAnsi="Calibri Light" w:cs="Calibri Light" w:asciiTheme="majorAscii" w:hAnsiTheme="majorAscii" w:cstheme="majorAscii"/>
          <w:sz w:val="24"/>
          <w:szCs w:val="24"/>
        </w:rPr>
      </w:pPr>
    </w:p>
    <w:p w:rsidR="15D6BF3B" w:rsidP="15D6BF3B" w:rsidRDefault="15D6BF3B" w14:paraId="3BF8460E" w14:textId="2F91E931">
      <w:pPr>
        <w:rPr>
          <w:rFonts w:ascii="Calibri Light" w:hAnsi="Calibri Light" w:cs="Calibri Light" w:asciiTheme="majorAscii" w:hAnsiTheme="majorAscii" w:cstheme="majorAscii"/>
          <w:sz w:val="24"/>
          <w:szCs w:val="24"/>
        </w:rPr>
      </w:pPr>
    </w:p>
    <w:p w:rsidR="15D6BF3B" w:rsidP="15D6BF3B" w:rsidRDefault="15D6BF3B" w14:paraId="02FFC48E" w14:textId="0516EC9E">
      <w:pPr>
        <w:rPr>
          <w:rFonts w:ascii="Calibri Light" w:hAnsi="Calibri Light" w:cs="Calibri Light" w:asciiTheme="majorAscii" w:hAnsiTheme="majorAscii" w:cstheme="majorAscii"/>
          <w:sz w:val="24"/>
          <w:szCs w:val="24"/>
        </w:rPr>
      </w:pPr>
    </w:p>
    <w:p w:rsidR="15D6BF3B" w:rsidP="15D6BF3B" w:rsidRDefault="15D6BF3B" w14:paraId="0D42ECDC" w14:textId="5325A02F">
      <w:pPr>
        <w:rPr>
          <w:rFonts w:ascii="Calibri Light" w:hAnsi="Calibri Light" w:cs="Calibri Light" w:asciiTheme="majorAscii" w:hAnsiTheme="majorAscii" w:cstheme="majorAscii"/>
          <w:sz w:val="24"/>
          <w:szCs w:val="24"/>
        </w:rPr>
      </w:pPr>
    </w:p>
    <w:p w:rsidR="15D6BF3B" w:rsidP="15D6BF3B" w:rsidRDefault="15D6BF3B" w14:paraId="44A18C73" w14:textId="6B153A68">
      <w:pPr>
        <w:rPr>
          <w:rFonts w:ascii="Calibri Light" w:hAnsi="Calibri Light" w:cs="Calibri Light" w:asciiTheme="majorAscii" w:hAnsiTheme="majorAscii" w:cstheme="majorAscii"/>
          <w:sz w:val="24"/>
          <w:szCs w:val="24"/>
        </w:rPr>
      </w:pPr>
    </w:p>
    <w:p w:rsidR="15D6BF3B" w:rsidP="15D6BF3B" w:rsidRDefault="15D6BF3B" w14:paraId="1F2319B5" w14:textId="5AD2BDE5">
      <w:pPr>
        <w:rPr>
          <w:rFonts w:ascii="Calibri Light" w:hAnsi="Calibri Light" w:cs="Calibri Light" w:asciiTheme="majorAscii" w:hAnsiTheme="majorAscii" w:cstheme="majorAscii"/>
          <w:sz w:val="24"/>
          <w:szCs w:val="24"/>
        </w:rPr>
      </w:pPr>
    </w:p>
    <w:p w:rsidR="15D6BF3B" w:rsidP="15D6BF3B" w:rsidRDefault="15D6BF3B" w14:paraId="230DBB58" w14:textId="50247930">
      <w:pPr>
        <w:rPr>
          <w:rFonts w:ascii="Calibri Light" w:hAnsi="Calibri Light" w:cs="Calibri Light" w:asciiTheme="majorAscii" w:hAnsiTheme="majorAscii" w:cstheme="majorAscii"/>
          <w:sz w:val="24"/>
          <w:szCs w:val="24"/>
        </w:rPr>
      </w:pPr>
    </w:p>
    <w:p w:rsidR="15D6BF3B" w:rsidP="15D6BF3B" w:rsidRDefault="15D6BF3B" w14:paraId="412976E6" w14:textId="694D0534">
      <w:pPr>
        <w:rPr>
          <w:rFonts w:ascii="Calibri Light" w:hAnsi="Calibri Light" w:cs="Calibri Light" w:asciiTheme="majorAscii" w:hAnsiTheme="majorAscii" w:cstheme="majorAscii"/>
          <w:sz w:val="24"/>
          <w:szCs w:val="24"/>
        </w:rPr>
      </w:pPr>
    </w:p>
    <w:p w:rsidR="15D6BF3B" w:rsidP="15D6BF3B" w:rsidRDefault="15D6BF3B" w14:paraId="6C7689FA" w14:textId="66AC246B">
      <w:pPr>
        <w:rPr>
          <w:rFonts w:ascii="Calibri Light" w:hAnsi="Calibri Light" w:cs="Calibri Light" w:asciiTheme="majorAscii" w:hAnsiTheme="majorAscii" w:cstheme="majorAscii"/>
          <w:sz w:val="24"/>
          <w:szCs w:val="24"/>
        </w:rPr>
      </w:pPr>
    </w:p>
    <w:p xmlns:wp14="http://schemas.microsoft.com/office/word/2010/wordml" w:rsidRPr="002B2D96" w:rsidR="008F4E3C" w:rsidRDefault="007210FF" w14:paraId="2CD7226B" wp14:textId="77777777">
      <w:pPr>
        <w:pStyle w:val="Heading2"/>
        <w:ind w:left="-5"/>
        <w:rPr>
          <w:rFonts w:asciiTheme="majorHAnsi" w:hAnsiTheme="majorHAnsi" w:cstheme="majorHAnsi"/>
          <w:sz w:val="24"/>
          <w:szCs w:val="24"/>
        </w:rPr>
      </w:pPr>
      <w:r w:rsidRPr="19756330" w:rsidR="007210FF">
        <w:rPr>
          <w:rFonts w:ascii="Calibri Light" w:hAnsi="Calibri Light" w:cs="Calibri Light" w:asciiTheme="majorAscii" w:hAnsiTheme="majorAscii" w:cstheme="majorAscii"/>
          <w:sz w:val="24"/>
          <w:szCs w:val="24"/>
        </w:rPr>
        <w:t>Teaching (for example, CPD, recruitment and retention)</w:t>
      </w:r>
    </w:p>
    <w:p xmlns:wp14="http://schemas.microsoft.com/office/word/2010/wordml" w:rsidRPr="002B2D96" w:rsidR="008F4E3C" w:rsidRDefault="008F4E3C" w14:paraId="4B99056E" wp14:textId="77777777">
      <w:pPr>
        <w:spacing w:after="0"/>
        <w:ind w:left="-851" w:right="10833"/>
        <w:rPr>
          <w:rFonts w:asciiTheme="majorHAnsi" w:hAnsiTheme="majorHAnsi" w:cstheme="majorHAnsi"/>
          <w:sz w:val="24"/>
          <w:szCs w:val="24"/>
        </w:rPr>
      </w:pPr>
    </w:p>
    <w:tbl>
      <w:tblPr>
        <w:tblStyle w:val="TableGrid"/>
        <w:tblW w:w="10255" w:type="dxa"/>
        <w:tblInd w:w="-200" w:type="dxa"/>
        <w:tblCellMar>
          <w:top w:w="140" w:type="dxa"/>
          <w:left w:w="101" w:type="dxa"/>
          <w:right w:w="113" w:type="dxa"/>
        </w:tblCellMar>
        <w:tblLook w:val="04A0" w:firstRow="1" w:lastRow="0" w:firstColumn="1" w:lastColumn="0" w:noHBand="0" w:noVBand="1"/>
      </w:tblPr>
      <w:tblGrid>
        <w:gridCol w:w="1973"/>
        <w:gridCol w:w="4815"/>
        <w:gridCol w:w="3467"/>
      </w:tblGrid>
      <w:tr xmlns:wp14="http://schemas.microsoft.com/office/word/2010/wordml" w:rsidRPr="009C19B8" w:rsidR="004E46C6" w:rsidTr="15D6BF3B" w14:paraId="593BABB8" wp14:textId="77777777">
        <w:trPr>
          <w:trHeight w:val="761"/>
        </w:trPr>
        <w:tc>
          <w:tcPr>
            <w:tcW w:w="1973"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D8E2E9"/>
            <w:tcMar/>
          </w:tcPr>
          <w:p w:rsidRPr="009C19B8" w:rsidR="004E46C6" w:rsidRDefault="004E46C6" w14:paraId="18283460" wp14:textId="77777777">
            <w:pPr>
              <w:ind w:left="69"/>
              <w:rPr>
                <w:rFonts w:asciiTheme="minorHAnsi" w:hAnsiTheme="minorHAnsi" w:cstheme="minorHAnsi"/>
              </w:rPr>
            </w:pPr>
            <w:r w:rsidRPr="009C19B8">
              <w:rPr>
                <w:rFonts w:eastAsia="Century Gothic" w:asciiTheme="minorHAnsi" w:hAnsiTheme="minorHAnsi" w:cstheme="minorHAnsi"/>
                <w:b/>
                <w:color w:val="0D0D0D"/>
              </w:rPr>
              <w:t>Activity</w:t>
            </w:r>
          </w:p>
        </w:tc>
        <w:tc>
          <w:tcPr>
            <w:tcW w:w="4815"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D8E2E9"/>
            <w:tcMar/>
          </w:tcPr>
          <w:p w:rsidRPr="009C19B8" w:rsidR="004E46C6" w:rsidRDefault="004E46C6" w14:paraId="7392A3BF" wp14:textId="77777777">
            <w:pPr>
              <w:ind w:left="60"/>
              <w:rPr>
                <w:rFonts w:asciiTheme="minorHAnsi" w:hAnsiTheme="minorHAnsi" w:cstheme="minorHAnsi"/>
              </w:rPr>
            </w:pPr>
            <w:r w:rsidRPr="009C19B8">
              <w:rPr>
                <w:rFonts w:eastAsia="Century Gothic" w:asciiTheme="minorHAnsi" w:hAnsiTheme="minorHAnsi" w:cstheme="minorHAnsi"/>
                <w:b/>
                <w:color w:val="0D0D0D"/>
              </w:rPr>
              <w:t>Evidence that supports this approach</w:t>
            </w:r>
          </w:p>
        </w:tc>
        <w:tc>
          <w:tcPr>
            <w:tcW w:w="3467" w:type="dxa"/>
            <w:tcBorders>
              <w:top w:val="single" w:color="000000" w:themeColor="text1" w:sz="8"/>
              <w:left w:val="single" w:color="000000" w:themeColor="text1" w:sz="8"/>
              <w:bottom w:val="single" w:color="000000" w:themeColor="text1" w:sz="8"/>
              <w:right w:val="single" w:color="000000" w:themeColor="text1" w:sz="8"/>
            </w:tcBorders>
            <w:shd w:val="clear" w:color="auto" w:fill="D8E2E9"/>
            <w:tcMar/>
          </w:tcPr>
          <w:p w:rsidR="7D208C6A" w:rsidP="19756330" w:rsidRDefault="7D208C6A" w14:paraId="4F251479" w14:textId="44358FF9">
            <w:pPr>
              <w:pStyle w:val="Normal"/>
              <w:jc w:val="center"/>
              <w:rPr>
                <w:rFonts w:ascii="Calibri" w:hAnsi="Calibri" w:eastAsia="Century Gothic" w:cs="Calibri" w:asciiTheme="minorAscii" w:hAnsiTheme="minorAscii" w:cstheme="minorAscii"/>
                <w:b w:val="1"/>
                <w:bCs w:val="1"/>
                <w:color w:val="0D0D0D" w:themeColor="text1" w:themeTint="F2" w:themeShade="FF"/>
              </w:rPr>
            </w:pPr>
            <w:r w:rsidRPr="19756330" w:rsidR="7D208C6A">
              <w:rPr>
                <w:rFonts w:ascii="Calibri" w:hAnsi="Calibri" w:eastAsia="Century Gothic" w:cs="Calibri" w:asciiTheme="minorAscii" w:hAnsiTheme="minorAscii" w:cstheme="minorAscii"/>
                <w:b w:val="1"/>
                <w:bCs w:val="1"/>
                <w:color w:val="0D0D0D" w:themeColor="text1" w:themeTint="F2" w:themeShade="FF"/>
              </w:rPr>
              <w:t xml:space="preserve">Key </w:t>
            </w:r>
            <w:r w:rsidRPr="19756330" w:rsidR="0B91C117">
              <w:rPr>
                <w:rFonts w:ascii="Calibri" w:hAnsi="Calibri" w:eastAsia="Century Gothic" w:cs="Calibri" w:asciiTheme="minorAscii" w:hAnsiTheme="minorAscii" w:cstheme="minorAscii"/>
                <w:b w:val="1"/>
                <w:bCs w:val="1"/>
                <w:color w:val="0D0D0D" w:themeColor="text1" w:themeTint="F2" w:themeShade="FF"/>
              </w:rPr>
              <w:t>Updates</w:t>
            </w:r>
          </w:p>
        </w:tc>
      </w:tr>
      <w:tr xmlns:wp14="http://schemas.microsoft.com/office/word/2010/wordml" w:rsidRPr="009C19B8" w:rsidR="004E46C6" w:rsidTr="15D6BF3B" w14:paraId="505F69CE" wp14:textId="77777777">
        <w:trPr>
          <w:trHeight w:val="2094"/>
        </w:trPr>
        <w:tc>
          <w:tcPr>
            <w:tcW w:w="1973"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9C19B8" w:rsidR="004E46C6" w:rsidP="15D6BF3B" w:rsidRDefault="004E46C6" w14:paraId="6C9D41BC" wp14:textId="77777777">
            <w:pPr>
              <w:pStyle w:val="Normal"/>
              <w:rPr>
                <w:rFonts w:ascii="Calibri" w:hAnsi="Calibri" w:eastAsia="Calibri" w:cs="Calibri" w:asciiTheme="minorAscii" w:hAnsiTheme="minorAscii" w:eastAsiaTheme="minorAscii" w:cstheme="minorAscii"/>
              </w:rPr>
            </w:pPr>
            <w:r w:rsidR="4F28D619">
              <w:rPr/>
              <w:t>Embedding talk in learning activities across the curriculum. They can support pupils to articulate ideas, consolidate understanding and extend vocabulary.</w:t>
            </w:r>
          </w:p>
        </w:tc>
        <w:tc>
          <w:tcPr>
            <w:tcW w:w="481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9C19B8" w:rsidR="004E46C6" w:rsidP="15D6BF3B" w:rsidRDefault="004E46C6" w14:paraId="6D3464B9" wp14:textId="77777777">
            <w:pPr>
              <w:pStyle w:val="Normal"/>
              <w:rPr>
                <w:rFonts w:ascii="Calibri" w:hAnsi="Calibri" w:eastAsia="Calibri" w:cs="Calibri" w:asciiTheme="minorAscii" w:hAnsiTheme="minorAscii" w:eastAsiaTheme="minorAscii" w:cstheme="minorAscii"/>
              </w:rPr>
            </w:pPr>
            <w:r w:rsidR="4F28D619">
              <w:rPr/>
              <w:t>There is a strong evidence base that suggests oral language dialogic activities such as high-quality classroom discussion, are inexpensive to implement with high impact on reading and writing</w:t>
            </w:r>
          </w:p>
          <w:p w:rsidRPr="009C19B8" w:rsidR="004E46C6" w:rsidP="15D6BF3B" w:rsidRDefault="004E46C6" w14:paraId="38F1E552" wp14:textId="77777777">
            <w:pPr>
              <w:pStyle w:val="Normal"/>
              <w:rPr>
                <w:rFonts w:ascii="Calibri" w:hAnsi="Calibri" w:eastAsia="Calibri" w:cs="Calibri" w:asciiTheme="minorAscii" w:hAnsiTheme="minorAscii" w:eastAsiaTheme="minorAscii" w:cstheme="minorAscii"/>
              </w:rPr>
            </w:pPr>
            <w:r w:rsidR="4F28D619">
              <w:rPr/>
              <w:t>EEF Toolkit - Oral Language Interventions</w:t>
            </w:r>
          </w:p>
        </w:tc>
        <w:tc>
          <w:tcPr>
            <w:tcW w:w="3467" w:type="dxa"/>
            <w:tcBorders>
              <w:top w:val="single" w:color="000000" w:themeColor="text1" w:sz="8"/>
              <w:left w:val="single" w:color="000000" w:themeColor="text1" w:sz="8"/>
              <w:bottom w:val="single" w:color="000000" w:themeColor="text1" w:sz="8"/>
              <w:right w:val="single" w:color="000000" w:themeColor="text1" w:sz="8"/>
            </w:tcBorders>
            <w:tcMar/>
          </w:tcPr>
          <w:p w:rsidR="215C8FD2" w:rsidP="15D6BF3B" w:rsidRDefault="215C8FD2" w14:paraId="12495C80" w14:textId="57DE837C">
            <w:pPr>
              <w:pStyle w:val="Normal"/>
              <w:rPr>
                <w:rFonts w:ascii="Calibri" w:hAnsi="Calibri" w:eastAsia="Calibri" w:cs="Calibri" w:asciiTheme="minorAscii" w:hAnsiTheme="minorAscii" w:eastAsiaTheme="minorAscii" w:cstheme="minorAscii"/>
                <w:color w:val="000000" w:themeColor="text1" w:themeTint="FF" w:themeShade="FF"/>
              </w:rPr>
            </w:pPr>
            <w:r w:rsidR="6F177E2E">
              <w:rPr/>
              <w:t>Oracy training has been presented to staff.  Monitoring surrounding this.  Ongoing pupil voice to get more consistency with confidence to talk in class.</w:t>
            </w:r>
          </w:p>
          <w:p w:rsidR="19756330" w:rsidP="15D6BF3B" w:rsidRDefault="19756330" w14:paraId="7392779F" w14:textId="5CEB01B9">
            <w:pPr>
              <w:pStyle w:val="Normal"/>
            </w:pPr>
          </w:p>
          <w:p w:rsidR="215C8FD2" w:rsidP="15D6BF3B" w:rsidRDefault="215C8FD2" w14:paraId="531C5C75" w14:textId="303E906E">
            <w:pPr>
              <w:pStyle w:val="Normal"/>
              <w:rPr>
                <w:rFonts w:ascii="Calibri" w:hAnsi="Calibri" w:eastAsia="Calibri" w:cs="Calibri" w:asciiTheme="minorAscii" w:hAnsiTheme="minorAscii" w:eastAsiaTheme="minorAscii" w:cstheme="minorAscii"/>
                <w:color w:val="000000" w:themeColor="text1" w:themeTint="FF" w:themeShade="FF"/>
              </w:rPr>
            </w:pPr>
            <w:r w:rsidR="6F177E2E">
              <w:rPr/>
              <w:t xml:space="preserve">Speech and </w:t>
            </w:r>
            <w:r w:rsidR="6F177E2E">
              <w:rPr/>
              <w:t>language based</w:t>
            </w:r>
            <w:r w:rsidR="6F177E2E">
              <w:rPr/>
              <w:t xml:space="preserve"> interventions for some.</w:t>
            </w:r>
          </w:p>
          <w:p w:rsidR="19756330" w:rsidP="15D6BF3B" w:rsidRDefault="19756330" w14:paraId="4EB5A08C" w14:textId="3A7D1794">
            <w:pPr>
              <w:pStyle w:val="Normal"/>
            </w:pPr>
          </w:p>
          <w:p w:rsidR="215C8FD2" w:rsidP="15D6BF3B" w:rsidRDefault="215C8FD2" w14:paraId="4558E1E0" w14:textId="221905D6">
            <w:pPr>
              <w:pStyle w:val="Normal"/>
              <w:rPr>
                <w:rFonts w:ascii="Calibri" w:hAnsi="Calibri" w:eastAsia="Calibri" w:cs="Calibri" w:asciiTheme="minorAscii" w:hAnsiTheme="minorAscii" w:eastAsiaTheme="minorAscii" w:cstheme="minorAscii"/>
                <w:color w:val="000000" w:themeColor="text1" w:themeTint="FF" w:themeShade="FF"/>
              </w:rPr>
            </w:pPr>
            <w:r w:rsidR="6F177E2E">
              <w:rPr/>
              <w:t xml:space="preserve">Focus on key knowledge that </w:t>
            </w:r>
            <w:r w:rsidR="6F177E2E">
              <w:rPr/>
              <w:t>children</w:t>
            </w:r>
            <w:r w:rsidR="6F177E2E">
              <w:rPr/>
              <w:t xml:space="preserve"> need to learn.</w:t>
            </w:r>
          </w:p>
        </w:tc>
      </w:tr>
      <w:tr xmlns:wp14="http://schemas.microsoft.com/office/word/2010/wordml" w:rsidRPr="009C19B8" w:rsidR="004E46C6" w:rsidTr="15D6BF3B" w14:paraId="33E3DD36" wp14:textId="77777777">
        <w:trPr>
          <w:trHeight w:val="3120"/>
        </w:trPr>
        <w:tc>
          <w:tcPr>
            <w:tcW w:w="1973"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6C250E" w:rsidR="004E46C6" w:rsidP="15D6BF3B" w:rsidRDefault="004E46C6" w14:paraId="22EC5B86" wp14:textId="77777777">
            <w:pPr>
              <w:pStyle w:val="Normal"/>
              <w:rPr>
                <w:rFonts w:ascii="Calibri" w:hAnsi="Calibri" w:eastAsia="Calibri" w:cs="Calibri" w:asciiTheme="minorAscii" w:hAnsiTheme="minorAscii" w:eastAsiaTheme="minorAscii" w:cstheme="minorAscii"/>
                <w:color w:val="0D0D0D" w:themeColor="text1" w:themeTint="F2" w:themeShade="FF"/>
              </w:rPr>
            </w:pPr>
            <w:r w:rsidR="4F28D619">
              <w:rPr/>
              <w:t>Quality first teaching and use of TAs</w:t>
            </w:r>
          </w:p>
        </w:tc>
        <w:tc>
          <w:tcPr>
            <w:tcW w:w="481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9C19B8" w:rsidR="004E46C6" w:rsidP="15D6BF3B" w:rsidRDefault="004E46C6" w14:paraId="1E4592A4" wp14:textId="77777777">
            <w:pPr>
              <w:pStyle w:val="Normal"/>
              <w:rPr>
                <w:rFonts w:ascii="Calibri" w:hAnsi="Calibri" w:eastAsia="Calibri" w:cs="Calibri" w:asciiTheme="minorAscii" w:hAnsiTheme="minorAscii" w:eastAsiaTheme="minorAscii" w:cstheme="minorAscii"/>
                <w:color w:val="0D0D0D" w:themeColor="text1" w:themeTint="F2" w:themeShade="FF"/>
              </w:rPr>
            </w:pPr>
            <w:r w:rsidR="4F28D619">
              <w:rPr/>
              <w:t xml:space="preserve">To provide outstanding teaching for individuals and small groups to ‘close the gaps’ in core areas across the school.  </w:t>
            </w:r>
          </w:p>
          <w:p w:rsidR="004E46C6" w:rsidP="15D6BF3B" w:rsidRDefault="004E46C6" w14:paraId="1581FE55" wp14:textId="77777777">
            <w:pPr>
              <w:pStyle w:val="Normal"/>
              <w:rPr>
                <w:rFonts w:ascii="Calibri" w:hAnsi="Calibri" w:eastAsia="Calibri" w:cs="Calibri" w:asciiTheme="minorAscii" w:hAnsiTheme="minorAscii" w:eastAsiaTheme="minorAscii" w:cstheme="minorAscii"/>
                <w:color w:val="0D0D0D" w:themeColor="text1" w:themeTint="F2" w:themeShade="FF"/>
              </w:rPr>
            </w:pPr>
            <w:r w:rsidR="4F28D619">
              <w:rPr/>
              <w:t xml:space="preserve">To ensure quality-first teaching is at the heart of closing the gaps through high quality intervention for groups of children by the teacher. </w:t>
            </w:r>
          </w:p>
          <w:p w:rsidRPr="009C19B8" w:rsidR="004E46C6" w:rsidP="15D6BF3B" w:rsidRDefault="004E46C6" w14:paraId="126A0105" wp14:textId="77777777">
            <w:pPr>
              <w:pStyle w:val="Normal"/>
              <w:rPr>
                <w:rFonts w:ascii="Calibri" w:hAnsi="Calibri" w:eastAsia="Calibri" w:cs="Calibri" w:asciiTheme="minorAscii" w:hAnsiTheme="minorAscii" w:eastAsiaTheme="minorAscii" w:cstheme="minorAscii"/>
                <w:color w:val="0D0D0D" w:themeColor="text1" w:themeTint="F2" w:themeShade="FF"/>
                <w:highlight w:val="yellow"/>
              </w:rPr>
            </w:pPr>
            <w:r w:rsidR="4F28D619">
              <w:rPr/>
              <w:t xml:space="preserve">The TA will move around the classroom supporting those children who are working on independent learning tasks, marking, clarifying misconceptions and presenting additional challenges.  </w:t>
            </w:r>
          </w:p>
        </w:tc>
        <w:tc>
          <w:tcPr>
            <w:tcW w:w="3467" w:type="dxa"/>
            <w:tcBorders>
              <w:top w:val="single" w:color="000000" w:themeColor="text1" w:sz="8"/>
              <w:left w:val="single" w:color="000000" w:themeColor="text1" w:sz="8"/>
              <w:bottom w:val="single" w:color="000000" w:themeColor="text1" w:sz="8"/>
              <w:right w:val="single" w:color="000000" w:themeColor="text1" w:sz="8"/>
            </w:tcBorders>
            <w:tcMar/>
          </w:tcPr>
          <w:p w:rsidR="1BA93678" w:rsidP="15D6BF3B" w:rsidRDefault="1BA93678" w14:paraId="3C12D140" w14:textId="1A3663DD">
            <w:pPr>
              <w:pStyle w:val="Normal"/>
              <w:rPr>
                <w:rFonts w:ascii="Calibri" w:hAnsi="Calibri" w:eastAsia="Calibri" w:cs="Calibri" w:asciiTheme="minorAscii" w:hAnsiTheme="minorAscii" w:eastAsiaTheme="minorAscii" w:cstheme="minorAscii"/>
                <w:color w:val="000000" w:themeColor="text1" w:themeTint="FF" w:themeShade="FF"/>
              </w:rPr>
            </w:pPr>
            <w:r w:rsidR="2AB9D3BC">
              <w:rPr/>
              <w:t>TA training schedule ongoing to develop knowledge.</w:t>
            </w:r>
          </w:p>
          <w:p w:rsidR="19756330" w:rsidP="15D6BF3B" w:rsidRDefault="19756330" w14:paraId="71ECAD56" w14:textId="0FE33040">
            <w:pPr>
              <w:pStyle w:val="Normal"/>
            </w:pPr>
          </w:p>
          <w:p w:rsidR="1BA93678" w:rsidP="15D6BF3B" w:rsidRDefault="1BA93678" w14:paraId="7747C72E" w14:textId="3112D70C">
            <w:pPr>
              <w:pStyle w:val="Normal"/>
              <w:rPr>
                <w:rFonts w:ascii="Calibri" w:hAnsi="Calibri" w:eastAsia="Calibri" w:cs="Calibri" w:asciiTheme="minorAscii" w:hAnsiTheme="minorAscii" w:eastAsiaTheme="minorAscii" w:cstheme="minorAscii"/>
                <w:color w:val="000000" w:themeColor="text1" w:themeTint="FF" w:themeShade="FF"/>
              </w:rPr>
            </w:pPr>
            <w:r w:rsidR="2AB9D3BC">
              <w:rPr/>
              <w:t>Getting the right TAS with the right children.</w:t>
            </w:r>
          </w:p>
          <w:p w:rsidR="19756330" w:rsidP="15D6BF3B" w:rsidRDefault="19756330" w14:paraId="3F067B6D" w14:textId="488FA328">
            <w:pPr>
              <w:pStyle w:val="Normal"/>
            </w:pPr>
          </w:p>
          <w:p w:rsidR="1BA93678" w:rsidP="15D6BF3B" w:rsidRDefault="1BA93678" w14:paraId="5B406B94" w14:textId="39A2CB51">
            <w:pPr>
              <w:pStyle w:val="Normal"/>
              <w:rPr>
                <w:rFonts w:ascii="Calibri" w:hAnsi="Calibri" w:eastAsia="Calibri" w:cs="Calibri" w:asciiTheme="minorAscii" w:hAnsiTheme="minorAscii" w:eastAsiaTheme="minorAscii" w:cstheme="minorAscii"/>
                <w:color w:val="000000" w:themeColor="text1" w:themeTint="FF" w:themeShade="FF"/>
              </w:rPr>
            </w:pPr>
            <w:r w:rsidR="2AB9D3BC">
              <w:rPr/>
              <w:t xml:space="preserve">Pre </w:t>
            </w:r>
            <w:r w:rsidR="2AB9D3BC">
              <w:rPr/>
              <w:t>teach</w:t>
            </w:r>
            <w:r w:rsidR="2AB9D3BC">
              <w:rPr/>
              <w:t xml:space="preserve"> interventions more prevalent.</w:t>
            </w:r>
          </w:p>
          <w:p w:rsidR="19756330" w:rsidP="15D6BF3B" w:rsidRDefault="19756330" w14:paraId="2A6EA153" w14:textId="2B0763EA">
            <w:pPr>
              <w:pStyle w:val="Normal"/>
            </w:pPr>
          </w:p>
          <w:p w:rsidR="1BA93678" w:rsidP="15D6BF3B" w:rsidRDefault="1BA93678" w14:paraId="0A9C21FF" w14:textId="4035A167">
            <w:pPr>
              <w:pStyle w:val="Normal"/>
              <w:rPr>
                <w:rFonts w:ascii="Calibri" w:hAnsi="Calibri" w:eastAsia="Calibri" w:cs="Calibri" w:asciiTheme="minorAscii" w:hAnsiTheme="minorAscii" w:eastAsiaTheme="minorAscii" w:cstheme="minorAscii"/>
                <w:color w:val="000000" w:themeColor="text1" w:themeTint="FF" w:themeShade="FF"/>
              </w:rPr>
            </w:pPr>
            <w:r w:rsidR="2AB9D3BC">
              <w:rPr/>
              <w:t xml:space="preserve">Developed team around the </w:t>
            </w:r>
            <w:r w:rsidR="2AB9D3BC">
              <w:rPr/>
              <w:t>child</w:t>
            </w:r>
            <w:r w:rsidR="2AB9D3BC">
              <w:rPr/>
              <w:t xml:space="preserve"> approach for key children to ensure support is shared as widely as possible.</w:t>
            </w:r>
          </w:p>
        </w:tc>
      </w:tr>
      <w:tr xmlns:wp14="http://schemas.microsoft.com/office/word/2010/wordml" w:rsidRPr="009C19B8" w:rsidR="004E46C6" w:rsidTr="15D6BF3B" w14:paraId="36A750FF" wp14:textId="77777777">
        <w:trPr>
          <w:trHeight w:val="2439"/>
        </w:trPr>
        <w:tc>
          <w:tcPr>
            <w:tcW w:w="1973"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9C19B8" w:rsidR="004E46C6" w:rsidP="15D6BF3B" w:rsidRDefault="004E46C6" w14:paraId="6C4402E3" wp14:textId="77777777">
            <w:pPr>
              <w:pStyle w:val="Normal"/>
              <w:rPr>
                <w:rFonts w:ascii="Calibri" w:hAnsi="Calibri" w:eastAsia="Calibri" w:cs="Calibri" w:asciiTheme="minorAscii" w:hAnsiTheme="minorAscii" w:eastAsiaTheme="minorAscii" w:cstheme="minorAscii"/>
              </w:rPr>
            </w:pPr>
            <w:r w:rsidR="4F28D619">
              <w:rPr/>
              <w:t>Use of Systematic Synthetic Phonics Programme to secure strong phonics teaching for all pupils.</w:t>
            </w:r>
          </w:p>
          <w:p w:rsidRPr="009C19B8" w:rsidR="004E46C6" w:rsidP="15D6BF3B" w:rsidRDefault="004E46C6" w14:paraId="1299C43A" wp14:textId="77777777">
            <w:pPr>
              <w:pStyle w:val="Normal"/>
            </w:pPr>
          </w:p>
        </w:tc>
        <w:tc>
          <w:tcPr>
            <w:tcW w:w="481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9C19B8" w:rsidR="004E46C6" w:rsidP="15D6BF3B" w:rsidRDefault="004E46C6" w14:paraId="484D1B2E" wp14:textId="77777777">
            <w:pPr>
              <w:pStyle w:val="Normal"/>
              <w:rPr>
                <w:rFonts w:ascii="Calibri" w:hAnsi="Calibri" w:eastAsia="Calibri" w:cs="Calibri" w:asciiTheme="minorAscii" w:hAnsiTheme="minorAscii" w:eastAsiaTheme="minorAscii" w:cstheme="minorAscii"/>
              </w:rPr>
            </w:pPr>
            <w:r w:rsidR="4F28D619">
              <w:rPr/>
              <w:t>Phonics approaches have a strong evidence base that indicates a positive impact on the accuracy of word reading (though not necessarily comprehension), particularly for disadvantaged pupils.</w:t>
            </w:r>
          </w:p>
          <w:p w:rsidRPr="009C19B8" w:rsidR="004E46C6" w:rsidP="15D6BF3B" w:rsidRDefault="004E46C6" w14:paraId="447F76F0" wp14:textId="77777777">
            <w:pPr>
              <w:pStyle w:val="Normal"/>
              <w:rPr>
                <w:rFonts w:ascii="Calibri" w:hAnsi="Calibri" w:eastAsia="Calibri" w:cs="Calibri" w:asciiTheme="minorAscii" w:hAnsiTheme="minorAscii" w:eastAsiaTheme="minorAscii" w:cstheme="minorAscii"/>
              </w:rPr>
            </w:pPr>
            <w:r w:rsidR="4F28D619">
              <w:rPr/>
              <w:t>Gov.uk - synthetic phonics programmes</w:t>
            </w:r>
          </w:p>
          <w:p w:rsidRPr="009C19B8" w:rsidR="004E46C6" w:rsidP="15D6BF3B" w:rsidRDefault="004E46C6" w14:paraId="033CFB5A" wp14:textId="77777777">
            <w:pPr>
              <w:pStyle w:val="Normal"/>
              <w:rPr>
                <w:rFonts w:ascii="Calibri" w:hAnsi="Calibri" w:eastAsia="Calibri" w:cs="Calibri" w:asciiTheme="minorAscii" w:hAnsiTheme="minorAscii" w:eastAsiaTheme="minorAscii" w:cstheme="minorAscii"/>
              </w:rPr>
            </w:pPr>
            <w:r w:rsidR="4F28D619">
              <w:rPr/>
              <w:t>EFF toolkit - phonics/ teaching and learning/ reading comprehension strategies</w:t>
            </w:r>
          </w:p>
        </w:tc>
        <w:tc>
          <w:tcPr>
            <w:tcW w:w="3467" w:type="dxa"/>
            <w:tcBorders>
              <w:top w:val="single" w:color="000000" w:themeColor="text1" w:sz="8"/>
              <w:left w:val="single" w:color="000000" w:themeColor="text1" w:sz="8"/>
              <w:bottom w:val="single" w:color="000000" w:themeColor="text1" w:sz="8"/>
              <w:right w:val="single" w:color="000000" w:themeColor="text1" w:sz="8"/>
            </w:tcBorders>
            <w:tcMar/>
          </w:tcPr>
          <w:p w:rsidR="6DEB7969" w:rsidP="15D6BF3B" w:rsidRDefault="6DEB7969" w14:paraId="2C907DB9" w14:textId="160F309D">
            <w:pPr>
              <w:pStyle w:val="Normal"/>
              <w:rPr>
                <w:rFonts w:ascii="Calibri" w:hAnsi="Calibri" w:eastAsia="Calibri" w:cs="Calibri" w:asciiTheme="minorAscii" w:hAnsiTheme="minorAscii" w:eastAsiaTheme="minorAscii" w:cstheme="minorAscii"/>
                <w:color w:val="000000" w:themeColor="text1" w:themeTint="FF" w:themeShade="FF"/>
              </w:rPr>
            </w:pPr>
            <w:r w:rsidR="3DF3A175">
              <w:rPr/>
              <w:t xml:space="preserve">Ongoing use of </w:t>
            </w:r>
            <w:r w:rsidR="3DF3A175">
              <w:rPr/>
              <w:t>RWInc</w:t>
            </w:r>
            <w:r w:rsidR="3DF3A175">
              <w:rPr/>
              <w:t xml:space="preserve"> to support the learning and development of phonics skills.</w:t>
            </w:r>
          </w:p>
        </w:tc>
      </w:tr>
      <w:tr xmlns:wp14="http://schemas.microsoft.com/office/word/2010/wordml" w:rsidRPr="009C19B8" w:rsidR="004E46C6" w:rsidTr="15D6BF3B" w14:paraId="41EE7478" wp14:textId="77777777">
        <w:trPr>
          <w:trHeight w:val="1694"/>
        </w:trPr>
        <w:tc>
          <w:tcPr>
            <w:tcW w:w="1973"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auto"/>
            <w:tcMar/>
          </w:tcPr>
          <w:p w:rsidRPr="006C250E" w:rsidR="004E46C6" w:rsidP="15D6BF3B" w:rsidRDefault="004E46C6" w14:paraId="41D5E919" wp14:textId="77777777">
            <w:pPr>
              <w:pStyle w:val="Normal"/>
              <w:rPr>
                <w:rFonts w:ascii="Calibri" w:hAnsi="Calibri" w:eastAsia="Calibri" w:cs="Calibri" w:asciiTheme="minorAscii" w:hAnsiTheme="minorAscii" w:eastAsiaTheme="minorAscii" w:cstheme="minorAscii"/>
              </w:rPr>
            </w:pPr>
            <w:r w:rsidR="4F28D619">
              <w:rPr/>
              <w:t>Enhancement of our writing teaching and English planning.</w:t>
            </w:r>
          </w:p>
          <w:p w:rsidRPr="006C250E" w:rsidR="004E46C6" w:rsidP="15D6BF3B" w:rsidRDefault="004E46C6" w14:paraId="4DDBEF00" wp14:textId="77777777">
            <w:pPr>
              <w:pStyle w:val="Normal"/>
            </w:pPr>
          </w:p>
        </w:tc>
        <w:tc>
          <w:tcPr>
            <w:tcW w:w="4815"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auto"/>
            <w:tcMar/>
          </w:tcPr>
          <w:p w:rsidRPr="006C250E" w:rsidR="004E46C6" w:rsidP="15D6BF3B" w:rsidRDefault="004E46C6" w14:paraId="7D8B4176" wp14:textId="77777777">
            <w:pPr>
              <w:pStyle w:val="Normal"/>
              <w:rPr>
                <w:rFonts w:ascii="Calibri" w:hAnsi="Calibri" w:eastAsia="Calibri" w:cs="Calibri" w:asciiTheme="minorAscii" w:hAnsiTheme="minorAscii" w:eastAsiaTheme="minorAscii" w:cstheme="minorAscii"/>
              </w:rPr>
            </w:pPr>
            <w:r w:rsidR="4F28D619">
              <w:rPr/>
              <w:t>There is strong evidence that oral rehearsal, modelling and following a writing structure supports progress and attainment for pupils.</w:t>
            </w:r>
          </w:p>
          <w:p w:rsidRPr="006C250E" w:rsidR="004E46C6" w:rsidP="15D6BF3B" w:rsidRDefault="004E46C6" w14:paraId="64B6674F" wp14:textId="77777777">
            <w:pPr>
              <w:pStyle w:val="Normal"/>
              <w:rPr>
                <w:rFonts w:ascii="Calibri" w:hAnsi="Calibri" w:eastAsia="Calibri" w:cs="Calibri" w:asciiTheme="minorAscii" w:hAnsiTheme="minorAscii" w:eastAsiaTheme="minorAscii" w:cstheme="minorAscii"/>
              </w:rPr>
            </w:pPr>
            <w:r w:rsidR="4F28D619">
              <w:rPr/>
              <w:t>EEF toolkit - writing approaches evidence review</w:t>
            </w:r>
          </w:p>
        </w:tc>
        <w:tc>
          <w:tcPr>
            <w:tcW w:w="3467" w:type="dxa"/>
            <w:tcBorders>
              <w:top w:val="single" w:color="000000" w:themeColor="text1" w:sz="8"/>
              <w:left w:val="single" w:color="000000" w:themeColor="text1" w:sz="8"/>
              <w:bottom w:val="single" w:color="000000" w:themeColor="text1" w:sz="8"/>
              <w:right w:val="single" w:color="000000" w:themeColor="text1" w:sz="8"/>
            </w:tcBorders>
            <w:shd w:val="clear" w:color="auto" w:fill="auto"/>
            <w:tcMar/>
          </w:tcPr>
          <w:p w:rsidR="5BC71DC6" w:rsidP="15D6BF3B" w:rsidRDefault="5BC71DC6" w14:paraId="70FB3C88" w14:textId="65C66A0C">
            <w:pPr>
              <w:pStyle w:val="Normal"/>
              <w:rPr>
                <w:rFonts w:ascii="Calibri" w:hAnsi="Calibri" w:eastAsia="Calibri" w:cs="Calibri" w:asciiTheme="minorAscii" w:hAnsiTheme="minorAscii" w:eastAsiaTheme="minorAscii" w:cstheme="minorAscii"/>
                <w:color w:val="000000" w:themeColor="text1" w:themeTint="FF" w:themeShade="FF"/>
              </w:rPr>
            </w:pPr>
            <w:r w:rsidR="26AE64BF">
              <w:rPr/>
              <w:t xml:space="preserve">Ongoing PL </w:t>
            </w:r>
            <w:r w:rsidR="26AE64BF">
              <w:rPr/>
              <w:t>regarding</w:t>
            </w:r>
            <w:r w:rsidR="26AE64BF">
              <w:rPr/>
              <w:t xml:space="preserve"> this to ensure that planning is purposeful and relevant to the gaps of children.</w:t>
            </w:r>
          </w:p>
          <w:p w:rsidR="19756330" w:rsidP="15D6BF3B" w:rsidRDefault="19756330" w14:paraId="5248C4A4" w14:textId="26A28347">
            <w:pPr>
              <w:pStyle w:val="Normal"/>
            </w:pPr>
          </w:p>
          <w:p w:rsidR="5BC71DC6" w:rsidP="15D6BF3B" w:rsidRDefault="5BC71DC6" w14:paraId="087CB043" w14:textId="12DCF123">
            <w:pPr>
              <w:pStyle w:val="Normal"/>
              <w:rPr>
                <w:rFonts w:ascii="Calibri" w:hAnsi="Calibri" w:eastAsia="Calibri" w:cs="Calibri" w:asciiTheme="minorAscii" w:hAnsiTheme="minorAscii" w:eastAsiaTheme="minorAscii" w:cstheme="minorAscii"/>
                <w:color w:val="000000" w:themeColor="text1" w:themeTint="FF" w:themeShade="FF"/>
              </w:rPr>
            </w:pPr>
            <w:r w:rsidR="26AE64BF">
              <w:rPr/>
              <w:t>PPM evidence and discussions inform interventions and support.</w:t>
            </w:r>
          </w:p>
        </w:tc>
      </w:tr>
      <w:tr xmlns:wp14="http://schemas.microsoft.com/office/word/2010/wordml" w:rsidRPr="009C19B8" w:rsidR="004E46C6" w:rsidTr="15D6BF3B" w14:paraId="1162AE0C" wp14:textId="77777777">
        <w:trPr>
          <w:trHeight w:val="1394"/>
        </w:trPr>
        <w:tc>
          <w:tcPr>
            <w:tcW w:w="1973"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6C250E" w:rsidR="004E46C6" w:rsidP="15D6BF3B" w:rsidRDefault="004E46C6" w14:paraId="054A5B2D" wp14:textId="77777777">
            <w:pPr>
              <w:pStyle w:val="Normal"/>
              <w:rPr>
                <w:rFonts w:ascii="Calibri" w:hAnsi="Calibri" w:eastAsia="Calibri" w:cs="Calibri" w:asciiTheme="minorAscii" w:hAnsiTheme="minorAscii" w:eastAsiaTheme="minorAscii" w:cstheme="minorAscii"/>
              </w:rPr>
            </w:pPr>
            <w:r w:rsidR="4F28D619">
              <w:rPr/>
              <w:t>Non-class based DHT/ AHTs to support ECTs in planning and in lessons</w:t>
            </w:r>
          </w:p>
        </w:tc>
        <w:tc>
          <w:tcPr>
            <w:tcW w:w="481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6C250E" w:rsidR="004E46C6" w:rsidP="15D6BF3B" w:rsidRDefault="004E46C6" w14:paraId="7823C12A" wp14:textId="77777777">
            <w:pPr>
              <w:pStyle w:val="Normal"/>
              <w:rPr>
                <w:rFonts w:ascii="Calibri" w:hAnsi="Calibri" w:eastAsia="Calibri" w:cs="Calibri" w:asciiTheme="minorAscii" w:hAnsiTheme="minorAscii" w:eastAsiaTheme="minorAscii" w:cstheme="minorAscii"/>
              </w:rPr>
            </w:pPr>
            <w:r w:rsidR="4F28D619">
              <w:rPr/>
              <w:t>Follow-on support may include approaches like coaching where skilled coaches or mentors (either internal or external) provide ongoing modelling, feedback and support to help apply the ideas and skills developed in initial training to practical behaviours.</w:t>
            </w:r>
          </w:p>
        </w:tc>
        <w:tc>
          <w:tcPr>
            <w:tcW w:w="3467" w:type="dxa"/>
            <w:tcBorders>
              <w:top w:val="single" w:color="000000" w:themeColor="text1" w:sz="8"/>
              <w:left w:val="single" w:color="000000" w:themeColor="text1" w:sz="8"/>
              <w:bottom w:val="single" w:color="000000" w:themeColor="text1" w:sz="8"/>
              <w:right w:val="single" w:color="000000" w:themeColor="text1" w:sz="8"/>
            </w:tcBorders>
            <w:tcMar/>
          </w:tcPr>
          <w:p w:rsidR="76C498D9" w:rsidP="15D6BF3B" w:rsidRDefault="76C498D9" w14:paraId="073E01C6" w14:textId="303F95D5">
            <w:pPr>
              <w:pStyle w:val="Normal"/>
              <w:rPr>
                <w:rFonts w:ascii="Calibri" w:hAnsi="Calibri" w:eastAsia="Calibri" w:cs="Calibri" w:asciiTheme="minorAscii" w:hAnsiTheme="minorAscii" w:eastAsiaTheme="minorAscii" w:cstheme="minorAscii"/>
                <w:color w:val="000000" w:themeColor="text1" w:themeTint="FF" w:themeShade="FF"/>
              </w:rPr>
            </w:pPr>
            <w:r w:rsidR="15A61A08">
              <w:rPr/>
              <w:t>ECTS and SCITTS well supported.</w:t>
            </w:r>
          </w:p>
          <w:p w:rsidR="19756330" w:rsidP="15D6BF3B" w:rsidRDefault="19756330" w14:paraId="670DF4E5" w14:textId="32FB399D">
            <w:pPr>
              <w:pStyle w:val="Normal"/>
            </w:pPr>
          </w:p>
          <w:p w:rsidR="76C498D9" w:rsidP="15D6BF3B" w:rsidRDefault="76C498D9" w14:paraId="7988772A" w14:textId="426E2D25">
            <w:pPr>
              <w:pStyle w:val="Normal"/>
              <w:rPr>
                <w:rFonts w:ascii="Calibri" w:hAnsi="Calibri" w:eastAsia="Calibri" w:cs="Calibri" w:asciiTheme="minorAscii" w:hAnsiTheme="minorAscii" w:eastAsiaTheme="minorAscii" w:cstheme="minorAscii"/>
                <w:color w:val="000000" w:themeColor="text1" w:themeTint="FF" w:themeShade="FF"/>
              </w:rPr>
            </w:pPr>
            <w:r w:rsidR="15A61A08">
              <w:rPr/>
              <w:t>Booster groups</w:t>
            </w:r>
          </w:p>
          <w:p w:rsidR="19756330" w:rsidP="15D6BF3B" w:rsidRDefault="19756330" w14:paraId="01FF614B" w14:textId="5B12CDEA">
            <w:pPr>
              <w:pStyle w:val="Normal"/>
            </w:pPr>
          </w:p>
          <w:p w:rsidR="76C498D9" w:rsidP="15D6BF3B" w:rsidRDefault="76C498D9" w14:paraId="0B67DDD7" w14:textId="01A05412">
            <w:pPr>
              <w:pStyle w:val="Normal"/>
              <w:rPr>
                <w:rFonts w:ascii="Calibri" w:hAnsi="Calibri" w:eastAsia="Calibri" w:cs="Calibri" w:asciiTheme="minorAscii" w:hAnsiTheme="minorAscii" w:eastAsiaTheme="minorAscii" w:cstheme="minorAscii"/>
                <w:color w:val="000000" w:themeColor="text1" w:themeTint="FF" w:themeShade="FF"/>
              </w:rPr>
            </w:pPr>
            <w:r w:rsidR="15A61A08">
              <w:rPr/>
              <w:t>Year group links</w:t>
            </w:r>
          </w:p>
          <w:p w:rsidR="19756330" w:rsidP="15D6BF3B" w:rsidRDefault="19756330" w14:paraId="2FD9D481" w14:textId="0209972F">
            <w:pPr>
              <w:pStyle w:val="Normal"/>
            </w:pPr>
          </w:p>
        </w:tc>
      </w:tr>
    </w:tbl>
    <w:p xmlns:wp14="http://schemas.microsoft.com/office/word/2010/wordml" w:rsidRPr="002B2D96" w:rsidR="006A2417" w:rsidP="19756330" w:rsidRDefault="006A2417" w14:paraId="3461D779" wp14:textId="77777777">
      <w:pPr>
        <w:pStyle w:val="Heading2"/>
        <w:ind w:left="-5"/>
        <w:rPr>
          <w:rFonts w:ascii="Calibri Light" w:hAnsi="Calibri Light" w:cs="Calibri Light" w:asciiTheme="majorAscii" w:hAnsiTheme="majorAscii" w:cstheme="majorAscii"/>
          <w:sz w:val="24"/>
          <w:szCs w:val="24"/>
        </w:rPr>
      </w:pPr>
    </w:p>
    <w:p w:rsidR="19756330" w:rsidP="19756330" w:rsidRDefault="19756330" w14:paraId="08B22C52" w14:textId="4D5FF3D7">
      <w:pPr>
        <w:pStyle w:val="Normal"/>
      </w:pPr>
    </w:p>
    <w:p w:rsidR="19756330" w:rsidP="19756330" w:rsidRDefault="19756330" w14:paraId="5B3C7D4C" w14:textId="7AC501C0">
      <w:pPr>
        <w:pStyle w:val="Normal"/>
      </w:pPr>
    </w:p>
    <w:p xmlns:wp14="http://schemas.microsoft.com/office/word/2010/wordml" w:rsidRPr="002B2D96" w:rsidR="008F4E3C" w:rsidRDefault="007210FF" w14:paraId="18FDD18D" wp14:textId="77777777">
      <w:pPr>
        <w:pStyle w:val="Heading2"/>
        <w:ind w:left="-5"/>
        <w:rPr>
          <w:rFonts w:asciiTheme="majorHAnsi" w:hAnsiTheme="majorHAnsi" w:cstheme="majorHAnsi"/>
          <w:sz w:val="24"/>
          <w:szCs w:val="24"/>
        </w:rPr>
      </w:pPr>
      <w:r w:rsidRPr="19756330" w:rsidR="007210FF">
        <w:rPr>
          <w:rFonts w:ascii="Calibri Light" w:hAnsi="Calibri Light" w:cs="Calibri Light" w:asciiTheme="majorAscii" w:hAnsiTheme="majorAscii" w:cstheme="majorAscii"/>
          <w:sz w:val="24"/>
          <w:szCs w:val="24"/>
        </w:rPr>
        <w:t>Targeted academic support (for example, tutoring, one-to-one support, structured interventions)</w:t>
      </w:r>
    </w:p>
    <w:p w:rsidR="19756330" w:rsidP="19756330" w:rsidRDefault="19756330" w14:paraId="7BFC7B7E" w14:textId="12046C5A">
      <w:pPr>
        <w:pStyle w:val="Normal"/>
      </w:pPr>
    </w:p>
    <w:tbl>
      <w:tblPr>
        <w:tblStyle w:val="TableGrid"/>
        <w:tblW w:w="10236" w:type="dxa"/>
        <w:tblInd w:w="-181" w:type="dxa"/>
        <w:tblCellMar>
          <w:top w:w="142" w:type="dxa"/>
          <w:left w:w="106" w:type="dxa"/>
          <w:right w:w="100" w:type="dxa"/>
        </w:tblCellMar>
        <w:tblLook w:val="04A0" w:firstRow="1" w:lastRow="0" w:firstColumn="1" w:lastColumn="0" w:noHBand="0" w:noVBand="1"/>
      </w:tblPr>
      <w:tblGrid>
        <w:gridCol w:w="1960"/>
        <w:gridCol w:w="5550"/>
        <w:gridCol w:w="2726"/>
      </w:tblGrid>
      <w:tr xmlns:wp14="http://schemas.microsoft.com/office/word/2010/wordml" w:rsidRPr="009C19B8" w:rsidR="00283EF4" w:rsidTr="15D6BF3B" w14:paraId="275487D8" wp14:textId="77777777">
        <w:trPr>
          <w:trHeight w:val="760"/>
        </w:trPr>
        <w:tc>
          <w:tcPr>
            <w:tcW w:w="1960"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D8E2E9"/>
            <w:tcMar/>
          </w:tcPr>
          <w:p w:rsidRPr="009C19B8" w:rsidR="00283EF4" w:rsidRDefault="00283EF4" w14:paraId="529AEE40" wp14:textId="77777777">
            <w:pPr>
              <w:ind w:left="60"/>
              <w:rPr>
                <w:rFonts w:asciiTheme="minorHAnsi" w:hAnsiTheme="minorHAnsi" w:cstheme="minorHAnsi"/>
              </w:rPr>
            </w:pPr>
            <w:r w:rsidRPr="009C19B8">
              <w:rPr>
                <w:rFonts w:eastAsia="Century Gothic" w:asciiTheme="minorHAnsi" w:hAnsiTheme="minorHAnsi" w:cstheme="minorHAnsi"/>
                <w:b/>
                <w:color w:val="0D0D0D"/>
              </w:rPr>
              <w:t>Activity</w:t>
            </w:r>
          </w:p>
        </w:tc>
        <w:tc>
          <w:tcPr>
            <w:tcW w:w="5550"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D8E2E9"/>
            <w:tcMar/>
          </w:tcPr>
          <w:p w:rsidRPr="009C19B8" w:rsidR="00283EF4" w:rsidRDefault="00283EF4" w14:paraId="21C380EA" wp14:textId="77777777">
            <w:pPr>
              <w:ind w:left="55"/>
              <w:rPr>
                <w:rFonts w:asciiTheme="minorHAnsi" w:hAnsiTheme="minorHAnsi" w:cstheme="minorHAnsi"/>
              </w:rPr>
            </w:pPr>
            <w:r w:rsidRPr="009C19B8">
              <w:rPr>
                <w:rFonts w:eastAsia="Century Gothic" w:asciiTheme="minorHAnsi" w:hAnsiTheme="minorHAnsi" w:cstheme="minorHAnsi"/>
                <w:b/>
                <w:color w:val="0D0D0D"/>
              </w:rPr>
              <w:t>Evidence that supports this approach</w:t>
            </w:r>
          </w:p>
        </w:tc>
        <w:tc>
          <w:tcPr>
            <w:tcW w:w="2726" w:type="dxa"/>
            <w:tcBorders>
              <w:top w:val="single" w:color="000000" w:themeColor="text1" w:sz="8"/>
              <w:left w:val="single" w:color="000000" w:themeColor="text1" w:sz="8"/>
              <w:bottom w:val="single" w:color="000000" w:themeColor="text1" w:sz="8"/>
              <w:right w:val="single" w:color="000000" w:themeColor="text1" w:sz="8"/>
            </w:tcBorders>
            <w:shd w:val="clear" w:color="auto" w:fill="D8E2E9"/>
            <w:tcMar/>
          </w:tcPr>
          <w:p w:rsidR="60A3B7A9" w:rsidP="19756330" w:rsidRDefault="60A3B7A9" w14:paraId="3B40D598" w14:textId="0F0AEEB9">
            <w:pPr>
              <w:pStyle w:val="Normal"/>
              <w:jc w:val="center"/>
              <w:rPr>
                <w:rFonts w:ascii="Calibri" w:hAnsi="Calibri" w:eastAsia="Century Gothic" w:cs="Calibri" w:asciiTheme="minorAscii" w:hAnsiTheme="minorAscii" w:cstheme="minorAscii"/>
                <w:b w:val="1"/>
                <w:bCs w:val="1"/>
                <w:color w:val="0D0D0D" w:themeColor="text1" w:themeTint="F2" w:themeShade="FF"/>
              </w:rPr>
            </w:pPr>
            <w:r w:rsidRPr="19756330" w:rsidR="60A3B7A9">
              <w:rPr>
                <w:rFonts w:ascii="Calibri" w:hAnsi="Calibri" w:eastAsia="Century Gothic" w:cs="Calibri" w:asciiTheme="minorAscii" w:hAnsiTheme="minorAscii" w:cstheme="minorAscii"/>
                <w:b w:val="1"/>
                <w:bCs w:val="1"/>
                <w:color w:val="0D0D0D" w:themeColor="text1" w:themeTint="F2" w:themeShade="FF"/>
              </w:rPr>
              <w:t xml:space="preserve">Key </w:t>
            </w:r>
            <w:r w:rsidRPr="19756330" w:rsidR="3D5D744D">
              <w:rPr>
                <w:rFonts w:ascii="Calibri" w:hAnsi="Calibri" w:eastAsia="Century Gothic" w:cs="Calibri" w:asciiTheme="minorAscii" w:hAnsiTheme="minorAscii" w:cstheme="minorAscii"/>
                <w:b w:val="1"/>
                <w:bCs w:val="1"/>
                <w:color w:val="0D0D0D" w:themeColor="text1" w:themeTint="F2" w:themeShade="FF"/>
              </w:rPr>
              <w:t>Updates</w:t>
            </w:r>
          </w:p>
        </w:tc>
      </w:tr>
      <w:tr xmlns:wp14="http://schemas.microsoft.com/office/word/2010/wordml" w:rsidRPr="009C19B8" w:rsidR="00283EF4" w:rsidTr="15D6BF3B" w14:paraId="1CEFA0F5" wp14:textId="77777777">
        <w:trPr>
          <w:trHeight w:val="2694"/>
        </w:trPr>
        <w:tc>
          <w:tcPr>
            <w:tcW w:w="1960" w:type="dxa"/>
            <w:tcBorders>
              <w:top w:val="single" w:color="000000" w:themeColor="text1" w:sz="8" w:space="0"/>
              <w:left w:val="single" w:color="000000" w:themeColor="text1" w:sz="8" w:space="0"/>
              <w:right w:val="single" w:color="000000" w:themeColor="text1" w:sz="8" w:space="0"/>
            </w:tcBorders>
            <w:tcMar/>
          </w:tcPr>
          <w:p w:rsidRPr="009C19B8" w:rsidR="00283EF4" w:rsidP="15D6BF3B" w:rsidRDefault="00283EF4" w14:paraId="27AA2E8B" wp14:textId="77777777">
            <w:pPr>
              <w:pStyle w:val="Normal"/>
              <w:rPr>
                <w:rFonts w:ascii="Calibri" w:hAnsi="Calibri" w:eastAsia="Calibri" w:cs="Calibri" w:asciiTheme="minorAscii" w:hAnsiTheme="minorAscii" w:eastAsiaTheme="minorAscii" w:cstheme="minorAscii"/>
              </w:rPr>
            </w:pPr>
            <w:r w:rsidR="00283EF4">
              <w:rPr/>
              <w:t>M, J &amp; I Intervention</w:t>
            </w:r>
          </w:p>
        </w:tc>
        <w:tc>
          <w:tcPr>
            <w:tcW w:w="5550" w:type="dxa"/>
            <w:tcBorders>
              <w:top w:val="single" w:color="000000" w:themeColor="text1" w:sz="8" w:space="0"/>
              <w:left w:val="single" w:color="000000" w:themeColor="text1" w:sz="8" w:space="0"/>
              <w:right w:val="single" w:color="000000" w:themeColor="text1" w:sz="8" w:space="0"/>
            </w:tcBorders>
            <w:tcMar/>
          </w:tcPr>
          <w:p w:rsidRPr="009C19B8" w:rsidR="00283EF4" w:rsidP="15D6BF3B" w:rsidRDefault="00283EF4" w14:paraId="6E61E5E7" wp14:textId="77777777">
            <w:pPr>
              <w:pStyle w:val="Normal"/>
              <w:rPr>
                <w:rFonts w:ascii="Calibri" w:hAnsi="Calibri" w:eastAsia="Calibri" w:cs="Calibri" w:asciiTheme="minorAscii" w:hAnsiTheme="minorAscii" w:eastAsiaTheme="minorAscii" w:cstheme="minorAscii"/>
              </w:rPr>
            </w:pPr>
            <w:r w:rsidR="00283EF4">
              <w:rPr/>
              <w:t>There is strong evidence that pupils who have gaps in their knowledge benefit and narrow these gaps with bespoke interventions. Through formative and summative assessments, these pupils have been identified and then put into small groups before, during or after school to narrow these gaps.</w:t>
            </w:r>
          </w:p>
          <w:p w:rsidRPr="009C19B8" w:rsidR="00283EF4" w:rsidP="15D6BF3B" w:rsidRDefault="00283EF4" w14:paraId="50AA6C7F" wp14:textId="77777777">
            <w:pPr>
              <w:pStyle w:val="Normal"/>
              <w:rPr>
                <w:rFonts w:ascii="Calibri" w:hAnsi="Calibri" w:eastAsia="Calibri" w:cs="Calibri" w:asciiTheme="minorAscii" w:hAnsiTheme="minorAscii" w:eastAsiaTheme="minorAscii" w:cstheme="minorAscii"/>
                <w:highlight w:val="yellow"/>
              </w:rPr>
            </w:pPr>
            <w:r w:rsidR="35C22CFB">
              <w:rPr/>
              <w:t>EEF Toolkit - extending school time/ collaborative learning approaches/ one-to-one tuition/ small group tuition/ teaching assistant interventions</w:t>
            </w:r>
          </w:p>
        </w:tc>
        <w:tc>
          <w:tcPr>
            <w:tcW w:w="2726" w:type="dxa"/>
            <w:tcBorders>
              <w:top w:val="single" w:color="000000" w:themeColor="text1" w:sz="8"/>
              <w:left w:val="single" w:color="000000" w:themeColor="text1" w:sz="8"/>
              <w:right w:val="single" w:color="000000" w:themeColor="text1" w:sz="8"/>
            </w:tcBorders>
            <w:tcMar/>
          </w:tcPr>
          <w:p w:rsidR="3B0C40E3" w:rsidP="15D6BF3B" w:rsidRDefault="3B0C40E3" w14:paraId="6DE3D65C" w14:textId="7FD0702B">
            <w:pPr>
              <w:pStyle w:val="Normal"/>
              <w:rPr>
                <w:rFonts w:ascii="Calibri" w:hAnsi="Calibri" w:eastAsia="Calibri" w:cs="Calibri" w:asciiTheme="minorAscii" w:hAnsiTheme="minorAscii" w:eastAsiaTheme="minorAscii" w:cstheme="minorAscii"/>
                <w:color w:val="000000" w:themeColor="text1" w:themeTint="FF" w:themeShade="FF"/>
              </w:rPr>
            </w:pPr>
            <w:r w:rsidR="3B0C40E3">
              <w:rPr/>
              <w:t xml:space="preserve">Interventions have changed in focus.  Interventions now take a more SEMH focus as well as academic areas.  </w:t>
            </w:r>
          </w:p>
          <w:p w:rsidR="3B0C40E3" w:rsidP="15D6BF3B" w:rsidRDefault="3B0C40E3" w14:paraId="5D3D1895" w14:textId="4B9D21E0">
            <w:pPr>
              <w:pStyle w:val="Normal"/>
              <w:rPr>
                <w:rFonts w:ascii="Calibri" w:hAnsi="Calibri" w:eastAsia="Calibri" w:cs="Calibri" w:asciiTheme="minorAscii" w:hAnsiTheme="minorAscii" w:eastAsiaTheme="minorAscii" w:cstheme="minorAscii"/>
                <w:color w:val="000000" w:themeColor="text1" w:themeTint="FF" w:themeShade="FF"/>
              </w:rPr>
            </w:pPr>
            <w:r w:rsidR="3B0C40E3">
              <w:rPr/>
              <w:t xml:space="preserve">The Heart provision is </w:t>
            </w:r>
            <w:r w:rsidR="3B0C40E3">
              <w:rPr/>
              <w:t>establishing</w:t>
            </w:r>
            <w:r w:rsidR="3B0C40E3">
              <w:rPr/>
              <w:t xml:space="preserve"> in line with a Nurture approach</w:t>
            </w:r>
          </w:p>
        </w:tc>
      </w:tr>
      <w:tr xmlns:wp14="http://schemas.microsoft.com/office/word/2010/wordml" w:rsidRPr="009C19B8" w:rsidR="00283EF4" w:rsidTr="15D6BF3B" w14:paraId="0102A904" wp14:textId="77777777">
        <w:trPr>
          <w:trHeight w:val="300"/>
        </w:trPr>
        <w:tc>
          <w:tcPr>
            <w:tcW w:w="196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9C19B8" w:rsidR="00283EF4" w:rsidP="15D6BF3B" w:rsidRDefault="00283EF4" w14:paraId="0BC0A1F5" wp14:textId="77777777">
            <w:pPr>
              <w:pStyle w:val="Normal"/>
              <w:rPr>
                <w:rFonts w:ascii="Calibri" w:hAnsi="Calibri" w:eastAsia="Calibri" w:cs="Calibri" w:asciiTheme="minorAscii" w:hAnsiTheme="minorAscii" w:eastAsiaTheme="minorAscii" w:cstheme="minorAscii"/>
                <w:color w:val="0D0D0D" w:themeColor="text1" w:themeTint="F2" w:themeShade="FF"/>
              </w:rPr>
            </w:pPr>
            <w:r w:rsidR="00283EF4">
              <w:rPr/>
              <w:t>Chill out club &amp; Golden room</w:t>
            </w:r>
          </w:p>
          <w:p w:rsidRPr="009C19B8" w:rsidR="00283EF4" w:rsidP="15D6BF3B" w:rsidRDefault="00283EF4" w14:paraId="0156690D" wp14:textId="77777777">
            <w:pPr>
              <w:pStyle w:val="Normal"/>
              <w:rPr>
                <w:rFonts w:ascii="Calibri" w:hAnsi="Calibri" w:eastAsia="Calibri" w:cs="Calibri" w:asciiTheme="minorAscii" w:hAnsiTheme="minorAscii" w:eastAsiaTheme="minorAscii" w:cstheme="minorAscii"/>
                <w:highlight w:val="yellow"/>
              </w:rPr>
            </w:pPr>
            <w:r w:rsidR="00283EF4">
              <w:rPr/>
              <w:t>Forest School</w:t>
            </w:r>
          </w:p>
        </w:tc>
        <w:tc>
          <w:tcPr>
            <w:tcW w:w="555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9C19B8" w:rsidR="00283EF4" w:rsidP="15D6BF3B" w:rsidRDefault="00283EF4" w14:paraId="2C252CB6" wp14:textId="77777777">
            <w:pPr>
              <w:pStyle w:val="Normal"/>
              <w:rPr>
                <w:rFonts w:ascii="Calibri" w:hAnsi="Calibri" w:eastAsia="Calibri" w:cs="Calibri" w:asciiTheme="minorAscii" w:hAnsiTheme="minorAscii" w:eastAsiaTheme="minorAscii" w:cstheme="minorAscii"/>
                <w:color w:val="0D0D0D" w:themeColor="text1" w:themeTint="F2" w:themeShade="FF"/>
              </w:rPr>
            </w:pPr>
            <w:r w:rsidR="00283EF4">
              <w:rPr/>
              <w:t xml:space="preserve">EEF learning toolkit shows that a focus on emotional and social learning has a moderate impact of adding 4 months accelerated progress. </w:t>
            </w:r>
          </w:p>
          <w:p w:rsidRPr="009C19B8" w:rsidR="00283EF4" w:rsidP="15D6BF3B" w:rsidRDefault="00283EF4" w14:paraId="3CF2D8B6" wp14:textId="77777777">
            <w:pPr>
              <w:pStyle w:val="Normal"/>
            </w:pPr>
          </w:p>
        </w:tc>
        <w:tc>
          <w:tcPr>
            <w:tcW w:w="2726" w:type="dxa"/>
            <w:tcBorders>
              <w:top w:val="single" w:color="000000" w:themeColor="text1" w:sz="8"/>
              <w:left w:val="single" w:color="000000" w:themeColor="text1" w:sz="8"/>
              <w:bottom w:val="single" w:color="000000" w:themeColor="text1" w:sz="8"/>
              <w:right w:val="single" w:color="000000" w:themeColor="text1" w:sz="8"/>
            </w:tcBorders>
            <w:tcMar/>
          </w:tcPr>
          <w:p w:rsidR="1BB380B4" w:rsidP="15D6BF3B" w:rsidRDefault="1BB380B4" w14:paraId="6734D68C" w14:textId="26A6172C">
            <w:pPr>
              <w:pStyle w:val="Normal"/>
              <w:rPr>
                <w:rFonts w:ascii="Calibri" w:hAnsi="Calibri" w:eastAsia="Calibri" w:cs="Calibri" w:asciiTheme="minorAscii" w:hAnsiTheme="minorAscii" w:eastAsiaTheme="minorAscii" w:cstheme="minorAscii"/>
                <w:color w:val="000000" w:themeColor="text1" w:themeTint="FF" w:themeShade="FF"/>
              </w:rPr>
            </w:pPr>
            <w:r w:rsidR="1BB380B4">
              <w:rPr/>
              <w:t xml:space="preserve">Ongoing pastoral </w:t>
            </w:r>
            <w:r w:rsidR="1BB380B4">
              <w:rPr/>
              <w:t>support</w:t>
            </w:r>
            <w:r w:rsidR="1BB380B4">
              <w:rPr/>
              <w:t xml:space="preserve"> is effective through lunchtime clubs, Forest school provision, PAT </w:t>
            </w:r>
            <w:r w:rsidR="1BB380B4">
              <w:rPr/>
              <w:t>dog</w:t>
            </w:r>
            <w:r w:rsidR="1BB380B4">
              <w:rPr/>
              <w:t xml:space="preserve"> and Mindfulness club for some children.</w:t>
            </w:r>
          </w:p>
        </w:tc>
      </w:tr>
      <w:tr xmlns:wp14="http://schemas.microsoft.com/office/word/2010/wordml" w:rsidRPr="009C19B8" w:rsidR="00283EF4" w:rsidTr="15D6BF3B" w14:paraId="4668AE88" wp14:textId="77777777">
        <w:trPr>
          <w:trHeight w:val="300"/>
        </w:trPr>
        <w:tc>
          <w:tcPr>
            <w:tcW w:w="196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9C19B8" w:rsidR="00283EF4" w:rsidP="15D6BF3B" w:rsidRDefault="00283EF4" w14:paraId="1D150E3C" wp14:textId="77777777">
            <w:pPr>
              <w:pStyle w:val="Normal"/>
              <w:rPr>
                <w:rFonts w:ascii="Calibri" w:hAnsi="Calibri" w:eastAsia="Calibri" w:cs="Calibri" w:asciiTheme="minorAscii" w:hAnsiTheme="minorAscii" w:eastAsiaTheme="minorAscii" w:cstheme="minorAscii"/>
              </w:rPr>
            </w:pPr>
            <w:r w:rsidR="00283EF4">
              <w:rPr/>
              <w:t>Book in a box</w:t>
            </w:r>
          </w:p>
        </w:tc>
        <w:tc>
          <w:tcPr>
            <w:tcW w:w="555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9C19B8" w:rsidR="00283EF4" w:rsidP="15D6BF3B" w:rsidRDefault="00283EF4" w14:paraId="53FB9896" wp14:textId="77777777">
            <w:pPr>
              <w:pStyle w:val="Normal"/>
              <w:rPr>
                <w:rFonts w:ascii="Calibri" w:hAnsi="Calibri" w:eastAsia="Calibri" w:cs="Calibri" w:asciiTheme="minorAscii" w:hAnsiTheme="minorAscii" w:eastAsiaTheme="minorAscii" w:cstheme="minorAscii"/>
              </w:rPr>
            </w:pPr>
            <w:r w:rsidR="00283EF4">
              <w:rPr/>
              <w:t>Reading comprehension strategies have a high impact on average. Pupils need to have appropriate context to practise skills.</w:t>
            </w:r>
          </w:p>
          <w:p w:rsidRPr="009C19B8" w:rsidR="00283EF4" w:rsidP="15D6BF3B" w:rsidRDefault="00283EF4" w14:paraId="619C74AC" wp14:textId="77777777">
            <w:pPr>
              <w:pStyle w:val="Normal"/>
              <w:rPr>
                <w:rFonts w:ascii="Calibri" w:hAnsi="Calibri" w:eastAsia="Calibri" w:cs="Calibri" w:asciiTheme="minorAscii" w:hAnsiTheme="minorAscii" w:eastAsiaTheme="minorAscii" w:cstheme="minorAscii"/>
              </w:rPr>
            </w:pPr>
            <w:r w:rsidR="00283EF4">
              <w:rPr/>
              <w:t>Some disadvantaged pupils do not read at home as they do not have books at home. Our reluctant readers do not come to the school library to read books.</w:t>
            </w:r>
          </w:p>
          <w:p w:rsidRPr="009C19B8" w:rsidR="00283EF4" w:rsidP="15D6BF3B" w:rsidRDefault="00283EF4" w14:paraId="31893FB4" wp14:textId="77777777">
            <w:pPr>
              <w:pStyle w:val="Normal"/>
              <w:rPr>
                <w:rFonts w:ascii="Calibri" w:hAnsi="Calibri" w:eastAsia="Calibri" w:cs="Calibri" w:asciiTheme="minorAscii" w:hAnsiTheme="minorAscii" w:eastAsiaTheme="minorAscii" w:cstheme="minorAscii"/>
              </w:rPr>
            </w:pPr>
            <w:r w:rsidR="00283EF4">
              <w:rPr/>
              <w:t>Storytime</w:t>
            </w:r>
            <w:r w:rsidR="00283EF4">
              <w:rPr/>
              <w:t xml:space="preserve"> works really well for disadvantaged pupils, as the magazine format filled with colourful, short stories is ideal for reluctant readers who might not pick up a book. They’re a great way of getting accessible reading material into the hands of young people, and have delivered significant improvements in reading enjoyment (85%) and time spent reading (79%)</w:t>
            </w:r>
          </w:p>
          <w:p w:rsidRPr="009C19B8" w:rsidR="00283EF4" w:rsidP="15D6BF3B" w:rsidRDefault="00283EF4" w14:paraId="24D7D00E" wp14:textId="77777777">
            <w:pPr>
              <w:pStyle w:val="Normal"/>
              <w:rPr>
                <w:rFonts w:ascii="Calibri" w:hAnsi="Calibri" w:eastAsia="Calibri" w:cs="Calibri" w:asciiTheme="minorAscii" w:hAnsiTheme="minorAscii" w:eastAsiaTheme="minorAscii" w:cstheme="minorAscii"/>
              </w:rPr>
            </w:pPr>
            <w:r w:rsidR="00283EF4">
              <w:rPr/>
              <w:t>EEF Toolkit - reading comprehension strategies</w:t>
            </w:r>
          </w:p>
        </w:tc>
        <w:tc>
          <w:tcPr>
            <w:tcW w:w="2726" w:type="dxa"/>
            <w:tcBorders>
              <w:top w:val="single" w:color="000000" w:themeColor="text1" w:sz="8"/>
              <w:left w:val="single" w:color="000000" w:themeColor="text1" w:sz="8"/>
              <w:bottom w:val="single" w:color="000000" w:themeColor="text1" w:sz="8"/>
              <w:right w:val="single" w:color="000000" w:themeColor="text1" w:sz="8"/>
            </w:tcBorders>
            <w:tcMar/>
          </w:tcPr>
          <w:p w:rsidR="651C31BC" w:rsidP="15D6BF3B" w:rsidRDefault="651C31BC" w14:paraId="2FFB1A6A" w14:textId="353D4D0D">
            <w:pPr>
              <w:pStyle w:val="Normal"/>
              <w:rPr>
                <w:rFonts w:ascii="Calibri" w:hAnsi="Calibri" w:eastAsia="Calibri" w:cs="Calibri" w:asciiTheme="minorAscii" w:hAnsiTheme="minorAscii" w:eastAsiaTheme="minorAscii" w:cstheme="minorAscii"/>
                <w:color w:val="000000" w:themeColor="text1" w:themeTint="FF" w:themeShade="FF"/>
              </w:rPr>
            </w:pPr>
            <w:r w:rsidR="651C31BC">
              <w:rPr/>
              <w:t>Next step</w:t>
            </w:r>
          </w:p>
        </w:tc>
      </w:tr>
      <w:tr xmlns:wp14="http://schemas.microsoft.com/office/word/2010/wordml" w:rsidRPr="009C19B8" w:rsidR="00283EF4" w:rsidTr="15D6BF3B" w14:paraId="43D0C986" wp14:textId="77777777">
        <w:trPr>
          <w:trHeight w:val="2809"/>
        </w:trPr>
        <w:tc>
          <w:tcPr>
            <w:tcW w:w="196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9C19B8" w:rsidR="00283EF4" w:rsidP="15D6BF3B" w:rsidRDefault="00283EF4" w14:paraId="556D0BC1" wp14:textId="77777777">
            <w:pPr>
              <w:pStyle w:val="Normal"/>
              <w:suppressLineNumbers w:val="0"/>
              <w:bidi w:val="0"/>
              <w:spacing w:before="0" w:beforeAutospacing="off" w:after="0" w:afterAutospacing="off" w:line="240" w:lineRule="auto"/>
              <w:ind w:left="0" w:right="0"/>
              <w:jc w:val="left"/>
            </w:pPr>
            <w:r w:rsidR="00283EF4">
              <w:rPr/>
              <w:t>Parental engagement</w:t>
            </w:r>
          </w:p>
        </w:tc>
        <w:tc>
          <w:tcPr>
            <w:tcW w:w="555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9C19B8" w:rsidR="00283EF4" w:rsidP="15D6BF3B" w:rsidRDefault="00283EF4" w14:paraId="41E56CBA" wp14:textId="77777777">
            <w:pPr>
              <w:pStyle w:val="Normal"/>
              <w:suppressLineNumbers w:val="0"/>
              <w:bidi w:val="0"/>
              <w:spacing w:before="0" w:beforeAutospacing="off" w:after="0" w:afterAutospacing="off" w:line="240" w:lineRule="auto"/>
              <w:ind w:left="0" w:right="0"/>
              <w:jc w:val="left"/>
            </w:pPr>
            <w:r w:rsidR="35C22CFB">
              <w:rPr/>
              <w:t>Regular opportunities for parents to be in school- talks, open days, workshops.</w:t>
            </w:r>
          </w:p>
          <w:p w:rsidRPr="009C19B8" w:rsidR="00283EF4" w:rsidP="15D6BF3B" w:rsidRDefault="00283EF4" w14:paraId="043BBF6A" wp14:textId="77777777">
            <w:pPr>
              <w:pStyle w:val="Normal"/>
              <w:suppressLineNumbers w:val="0"/>
              <w:bidi w:val="0"/>
              <w:spacing w:before="0" w:beforeAutospacing="off" w:after="0" w:afterAutospacing="off" w:line="240" w:lineRule="auto"/>
              <w:ind w:left="0" w:right="0"/>
              <w:jc w:val="left"/>
            </w:pPr>
            <w:r w:rsidR="35C22CFB">
              <w:rPr/>
              <w:t xml:space="preserve">Parents accompany visits, forest schools </w:t>
            </w:r>
          </w:p>
          <w:p w:rsidRPr="009C19B8" w:rsidR="00283EF4" w:rsidP="15D6BF3B" w:rsidRDefault="00283EF4" w14:paraId="4F046461" wp14:textId="77777777">
            <w:pPr>
              <w:pStyle w:val="Normal"/>
              <w:suppressLineNumbers w:val="0"/>
              <w:bidi w:val="0"/>
              <w:spacing w:before="0" w:beforeAutospacing="off" w:after="0" w:afterAutospacing="off" w:line="240" w:lineRule="auto"/>
              <w:ind w:left="0" w:right="0"/>
              <w:jc w:val="left"/>
            </w:pPr>
            <w:r w:rsidR="35C22CFB">
              <w:rPr/>
              <w:t xml:space="preserve">Performances throughout the school year </w:t>
            </w:r>
          </w:p>
          <w:p w:rsidRPr="009C19B8" w:rsidR="00283EF4" w:rsidP="15D6BF3B" w:rsidRDefault="00283EF4" w14:paraId="34C3990D" wp14:textId="77777777">
            <w:pPr>
              <w:pStyle w:val="Normal"/>
              <w:suppressLineNumbers w:val="0"/>
              <w:bidi w:val="0"/>
              <w:spacing w:before="0" w:beforeAutospacing="off" w:after="0" w:afterAutospacing="off" w:line="240" w:lineRule="auto"/>
              <w:ind w:left="0" w:right="0"/>
              <w:jc w:val="left"/>
            </w:pPr>
            <w:r w:rsidR="35C22CFB">
              <w:rPr/>
              <w:t xml:space="preserve">Food bank referrals </w:t>
            </w:r>
          </w:p>
          <w:p w:rsidRPr="009C19B8" w:rsidR="00283EF4" w:rsidP="15D6BF3B" w:rsidRDefault="00283EF4" w14:paraId="08493D94" wp14:textId="77777777">
            <w:pPr>
              <w:pStyle w:val="Normal"/>
              <w:suppressLineNumbers w:val="0"/>
              <w:bidi w:val="0"/>
              <w:spacing w:before="0" w:beforeAutospacing="off" w:after="0" w:afterAutospacing="off" w:line="240" w:lineRule="auto"/>
              <w:ind w:left="0" w:right="0"/>
              <w:jc w:val="left"/>
            </w:pPr>
            <w:r w:rsidR="35C22CFB">
              <w:rPr/>
              <w:t xml:space="preserve">Support with completion of documentation for parents </w:t>
            </w:r>
          </w:p>
          <w:p w:rsidRPr="009C19B8" w:rsidR="00283EF4" w:rsidP="15D6BF3B" w:rsidRDefault="00283EF4" w14:paraId="7166C0A5" wp14:textId="77777777">
            <w:pPr>
              <w:pStyle w:val="Normal"/>
              <w:suppressLineNumbers w:val="0"/>
              <w:bidi w:val="0"/>
              <w:spacing w:before="0" w:beforeAutospacing="off" w:after="0" w:afterAutospacing="off" w:line="240" w:lineRule="auto"/>
              <w:ind w:left="0" w:right="0"/>
              <w:jc w:val="left"/>
            </w:pPr>
            <w:r w:rsidR="35C22CFB">
              <w:rPr/>
              <w:t xml:space="preserve">Support with parenting and access to support groups to further this work. </w:t>
            </w:r>
          </w:p>
          <w:p w:rsidRPr="009C19B8" w:rsidR="00283EF4" w:rsidP="15D6BF3B" w:rsidRDefault="00283EF4" w14:paraId="27719B32" wp14:textId="77777777">
            <w:pPr>
              <w:pStyle w:val="Normal"/>
              <w:suppressLineNumbers w:val="0"/>
              <w:bidi w:val="0"/>
              <w:spacing w:before="0" w:beforeAutospacing="off" w:after="0" w:afterAutospacing="off" w:line="240" w:lineRule="auto"/>
              <w:ind w:left="0" w:right="0"/>
              <w:jc w:val="left"/>
            </w:pPr>
            <w:r w:rsidR="35C22CFB">
              <w:rPr/>
              <w:t xml:space="preserve">Workshops to support understanding of key areas of the curriculum. </w:t>
            </w:r>
          </w:p>
          <w:p w:rsidRPr="009C19B8" w:rsidR="00283EF4" w:rsidP="15D6BF3B" w:rsidRDefault="00283EF4" w14:paraId="288DE2CE" wp14:textId="77777777">
            <w:pPr>
              <w:pStyle w:val="Normal"/>
              <w:suppressLineNumbers w:val="0"/>
              <w:bidi w:val="0"/>
              <w:spacing w:before="0" w:beforeAutospacing="off" w:after="0" w:afterAutospacing="off" w:line="240" w:lineRule="auto"/>
              <w:ind w:left="0" w:right="0"/>
              <w:jc w:val="left"/>
            </w:pPr>
            <w:r w:rsidR="35C22CFB">
              <w:rPr/>
              <w:t>Interventions with children accompanied by parents.</w:t>
            </w:r>
          </w:p>
        </w:tc>
        <w:tc>
          <w:tcPr>
            <w:tcW w:w="2726" w:type="dxa"/>
            <w:tcBorders>
              <w:top w:val="single" w:color="000000" w:themeColor="text1" w:sz="8"/>
              <w:left w:val="single" w:color="000000" w:themeColor="text1" w:sz="8"/>
              <w:bottom w:val="single" w:color="000000" w:themeColor="text1" w:sz="8"/>
              <w:right w:val="single" w:color="000000" w:themeColor="text1" w:sz="8"/>
            </w:tcBorders>
            <w:tcMar/>
          </w:tcPr>
          <w:p w:rsidR="4257A844" w:rsidP="15D6BF3B" w:rsidRDefault="4257A844" w14:paraId="0BEA72A5" w14:textId="2BAFD517">
            <w:pPr>
              <w:pStyle w:val="Normal"/>
              <w:suppressLineNumbers w:val="0"/>
              <w:bidi w:val="0"/>
              <w:spacing w:before="0" w:beforeAutospacing="off" w:after="0" w:afterAutospacing="off" w:line="240" w:lineRule="auto"/>
              <w:ind w:left="0" w:right="0"/>
              <w:jc w:val="left"/>
            </w:pPr>
            <w:r w:rsidR="4257A844">
              <w:rPr/>
              <w:t>All ongoing.  Families supported with areas that are needed.  Support also from MHST. Inclusion workshops open to all and information shared and sent home.</w:t>
            </w:r>
          </w:p>
          <w:p w:rsidR="19756330" w:rsidP="15D6BF3B" w:rsidRDefault="19756330" w14:paraId="7B36A408" w14:textId="4B93A40C">
            <w:pPr>
              <w:pStyle w:val="Normal"/>
              <w:suppressLineNumbers w:val="0"/>
              <w:bidi w:val="0"/>
              <w:spacing w:before="0" w:beforeAutospacing="off" w:after="0" w:afterAutospacing="off" w:line="240" w:lineRule="auto"/>
              <w:ind w:left="0" w:right="0"/>
              <w:jc w:val="left"/>
            </w:pPr>
          </w:p>
          <w:p w:rsidR="19756330" w:rsidP="15D6BF3B" w:rsidRDefault="19756330" w14:paraId="01EC107F" w14:textId="36A3DEF8">
            <w:pPr>
              <w:pStyle w:val="Normal"/>
              <w:suppressLineNumbers w:val="0"/>
              <w:bidi w:val="0"/>
              <w:spacing w:before="0" w:beforeAutospacing="off" w:after="0" w:afterAutospacing="off" w:line="240" w:lineRule="auto"/>
              <w:ind w:left="0" w:right="0"/>
              <w:jc w:val="left"/>
            </w:pPr>
          </w:p>
        </w:tc>
      </w:tr>
    </w:tbl>
    <w:p xmlns:wp14="http://schemas.microsoft.com/office/word/2010/wordml" w:rsidR="006A2417" w:rsidP="006A2417" w:rsidRDefault="006A2417" w14:paraId="0FB78278" wp14:textId="77777777">
      <w:pPr>
        <w:rPr>
          <w:rFonts w:asciiTheme="majorHAnsi" w:hAnsiTheme="majorHAnsi" w:cstheme="majorHAnsi"/>
          <w:sz w:val="24"/>
          <w:szCs w:val="24"/>
        </w:rPr>
      </w:pPr>
    </w:p>
    <w:p xmlns:wp14="http://schemas.microsoft.com/office/word/2010/wordml" w:rsidR="00283EF4" w:rsidP="15D6BF3B" w:rsidRDefault="00283EF4" w14:paraId="1FC39945" wp14:textId="77777777">
      <w:pPr>
        <w:rPr>
          <w:rFonts w:ascii="Calibri Light" w:hAnsi="Calibri Light" w:cs="Calibri Light" w:asciiTheme="majorAscii" w:hAnsiTheme="majorAscii" w:cstheme="majorAscii"/>
          <w:sz w:val="24"/>
          <w:szCs w:val="24"/>
        </w:rPr>
      </w:pPr>
    </w:p>
    <w:p w:rsidR="15D6BF3B" w:rsidP="15D6BF3B" w:rsidRDefault="15D6BF3B" w14:paraId="33E9FE2E" w14:textId="4A890336">
      <w:pPr>
        <w:rPr>
          <w:rFonts w:ascii="Calibri Light" w:hAnsi="Calibri Light" w:cs="Calibri Light" w:asciiTheme="majorAscii" w:hAnsiTheme="majorAscii" w:cstheme="majorAscii"/>
          <w:sz w:val="24"/>
          <w:szCs w:val="24"/>
        </w:rPr>
      </w:pPr>
    </w:p>
    <w:p w:rsidR="15D6BF3B" w:rsidP="15D6BF3B" w:rsidRDefault="15D6BF3B" w14:paraId="4A8A487F" w14:textId="0C4E06BA">
      <w:pPr>
        <w:rPr>
          <w:rFonts w:ascii="Calibri Light" w:hAnsi="Calibri Light" w:cs="Calibri Light" w:asciiTheme="majorAscii" w:hAnsiTheme="majorAscii" w:cstheme="majorAscii"/>
          <w:sz w:val="24"/>
          <w:szCs w:val="24"/>
        </w:rPr>
      </w:pPr>
    </w:p>
    <w:p w:rsidR="15D6BF3B" w:rsidP="15D6BF3B" w:rsidRDefault="15D6BF3B" w14:paraId="2913C660" w14:textId="4E614294">
      <w:pPr>
        <w:rPr>
          <w:rFonts w:ascii="Calibri Light" w:hAnsi="Calibri Light" w:cs="Calibri Light" w:asciiTheme="majorAscii" w:hAnsiTheme="majorAscii" w:cstheme="majorAscii"/>
          <w:sz w:val="24"/>
          <w:szCs w:val="24"/>
        </w:rPr>
      </w:pPr>
    </w:p>
    <w:p xmlns:wp14="http://schemas.microsoft.com/office/word/2010/wordml" w:rsidRPr="002B2D96" w:rsidR="008F4E3C" w:rsidRDefault="007210FF" w14:paraId="431DF66E" wp14:textId="77777777">
      <w:pPr>
        <w:pStyle w:val="Heading2"/>
        <w:spacing w:after="12"/>
        <w:ind w:left="-5"/>
        <w:rPr>
          <w:rFonts w:asciiTheme="majorHAnsi" w:hAnsiTheme="majorHAnsi" w:cstheme="majorHAnsi"/>
          <w:sz w:val="24"/>
          <w:szCs w:val="24"/>
        </w:rPr>
      </w:pPr>
      <w:r w:rsidRPr="19756330" w:rsidR="007210FF">
        <w:rPr>
          <w:rFonts w:ascii="Calibri Light" w:hAnsi="Calibri Light" w:cs="Calibri Light" w:asciiTheme="majorAscii" w:hAnsiTheme="majorAscii" w:cstheme="majorAscii"/>
          <w:sz w:val="24"/>
          <w:szCs w:val="24"/>
        </w:rPr>
        <w:t>Wider strategies (for example, related to attendance, behaviour, wellbeing)</w:t>
      </w:r>
    </w:p>
    <w:p w:rsidR="19756330" w:rsidP="19756330" w:rsidRDefault="19756330" w14:paraId="118B7DC1" w14:textId="10814ED1">
      <w:pPr>
        <w:pStyle w:val="Normal"/>
      </w:pPr>
    </w:p>
    <w:tbl>
      <w:tblPr>
        <w:tblStyle w:val="TableGrid"/>
        <w:tblW w:w="10296" w:type="dxa"/>
        <w:tblInd w:w="-241" w:type="dxa"/>
        <w:tblCellMar>
          <w:top w:w="143" w:type="dxa"/>
          <w:left w:w="156" w:type="dxa"/>
          <w:right w:w="115" w:type="dxa"/>
        </w:tblCellMar>
        <w:tblLook w:val="04A0" w:firstRow="1" w:lastRow="0" w:firstColumn="1" w:lastColumn="0" w:noHBand="0" w:noVBand="1"/>
      </w:tblPr>
      <w:tblGrid>
        <w:gridCol w:w="2000"/>
        <w:gridCol w:w="5625"/>
        <w:gridCol w:w="2671"/>
      </w:tblGrid>
      <w:tr xmlns:wp14="http://schemas.microsoft.com/office/word/2010/wordml" w:rsidRPr="002B2D96" w:rsidR="00283EF4" w:rsidTr="15D6BF3B" w14:paraId="44B506E4" wp14:textId="77777777">
        <w:trPr>
          <w:trHeight w:val="762"/>
        </w:trPr>
        <w:tc>
          <w:tcPr>
            <w:tcW w:w="2000"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D8E2E9"/>
            <w:tcMar/>
          </w:tcPr>
          <w:p w:rsidRPr="006C250E" w:rsidR="00283EF4" w:rsidP="006A2417" w:rsidRDefault="00283EF4" w14:paraId="6734CC68" wp14:textId="77777777">
            <w:pPr>
              <w:spacing w:line="276" w:lineRule="auto"/>
              <w:ind w:left="10"/>
              <w:rPr>
                <w:rFonts w:asciiTheme="minorHAnsi" w:hAnsiTheme="minorHAnsi" w:cstheme="minorHAnsi"/>
              </w:rPr>
            </w:pPr>
            <w:r w:rsidRPr="006C250E">
              <w:rPr>
                <w:rFonts w:eastAsia="Century Gothic" w:asciiTheme="minorHAnsi" w:hAnsiTheme="minorHAnsi" w:cstheme="minorHAnsi"/>
                <w:b/>
                <w:color w:val="0D0D0D"/>
              </w:rPr>
              <w:t>Activity</w:t>
            </w:r>
          </w:p>
        </w:tc>
        <w:tc>
          <w:tcPr>
            <w:tcW w:w="5625"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D8E2E9"/>
            <w:tcMar/>
          </w:tcPr>
          <w:p w:rsidRPr="006C250E" w:rsidR="00283EF4" w:rsidP="006A2417" w:rsidRDefault="00283EF4" w14:paraId="60074545" wp14:textId="77777777">
            <w:pPr>
              <w:spacing w:line="276" w:lineRule="auto"/>
              <w:ind w:left="5"/>
              <w:rPr>
                <w:rFonts w:asciiTheme="minorHAnsi" w:hAnsiTheme="minorHAnsi" w:cstheme="minorHAnsi"/>
              </w:rPr>
            </w:pPr>
            <w:r w:rsidRPr="006C250E">
              <w:rPr>
                <w:rFonts w:eastAsia="Century Gothic" w:asciiTheme="minorHAnsi" w:hAnsiTheme="minorHAnsi" w:cstheme="minorHAnsi"/>
                <w:b/>
                <w:color w:val="0D0D0D"/>
              </w:rPr>
              <w:t>Evidence that supports this approach</w:t>
            </w:r>
          </w:p>
        </w:tc>
        <w:tc>
          <w:tcPr>
            <w:tcW w:w="2671" w:type="dxa"/>
            <w:tcBorders>
              <w:top w:val="single" w:color="000000" w:themeColor="text1" w:sz="8"/>
              <w:left w:val="single" w:color="000000" w:themeColor="text1" w:sz="8"/>
              <w:bottom w:val="single" w:color="000000" w:themeColor="text1" w:sz="8"/>
              <w:right w:val="single" w:color="000000" w:themeColor="text1" w:sz="8"/>
            </w:tcBorders>
            <w:shd w:val="clear" w:color="auto" w:fill="D8E2E9"/>
            <w:tcMar/>
          </w:tcPr>
          <w:p w:rsidR="4964A640" w:rsidP="19756330" w:rsidRDefault="4964A640" w14:paraId="36AAD960" w14:textId="08F73520">
            <w:pPr>
              <w:pStyle w:val="Normal"/>
              <w:spacing w:line="276" w:lineRule="auto"/>
              <w:jc w:val="center"/>
              <w:rPr>
                <w:rFonts w:ascii="Calibri" w:hAnsi="Calibri" w:eastAsia="Century Gothic" w:cs="Calibri" w:asciiTheme="minorAscii" w:hAnsiTheme="minorAscii" w:cstheme="minorAscii"/>
                <w:b w:val="1"/>
                <w:bCs w:val="1"/>
                <w:color w:val="0D0D0D" w:themeColor="text1" w:themeTint="F2" w:themeShade="FF"/>
              </w:rPr>
            </w:pPr>
            <w:r w:rsidRPr="19756330" w:rsidR="4964A640">
              <w:rPr>
                <w:rFonts w:ascii="Calibri" w:hAnsi="Calibri" w:eastAsia="Century Gothic" w:cs="Calibri" w:asciiTheme="minorAscii" w:hAnsiTheme="minorAscii" w:cstheme="minorAscii"/>
                <w:b w:val="1"/>
                <w:bCs w:val="1"/>
                <w:color w:val="0D0D0D" w:themeColor="text1" w:themeTint="F2" w:themeShade="FF"/>
              </w:rPr>
              <w:t>Key U</w:t>
            </w:r>
            <w:r w:rsidRPr="19756330" w:rsidR="18919EAB">
              <w:rPr>
                <w:rFonts w:ascii="Calibri" w:hAnsi="Calibri" w:eastAsia="Century Gothic" w:cs="Calibri" w:asciiTheme="minorAscii" w:hAnsiTheme="minorAscii" w:cstheme="minorAscii"/>
                <w:b w:val="1"/>
                <w:bCs w:val="1"/>
                <w:color w:val="0D0D0D" w:themeColor="text1" w:themeTint="F2" w:themeShade="FF"/>
              </w:rPr>
              <w:t>pdates</w:t>
            </w:r>
          </w:p>
        </w:tc>
      </w:tr>
      <w:tr xmlns:wp14="http://schemas.microsoft.com/office/word/2010/wordml" w:rsidRPr="002B2D96" w:rsidR="00283EF4" w:rsidTr="15D6BF3B" w14:paraId="2D84243B" wp14:textId="77777777">
        <w:trPr>
          <w:trHeight w:val="2960"/>
        </w:trPr>
        <w:tc>
          <w:tcPr>
            <w:tcW w:w="200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6C250E" w:rsidR="00283EF4" w:rsidP="15D6BF3B" w:rsidRDefault="00283EF4" w14:paraId="4227CB8D" wp14:textId="77777777">
            <w:pPr>
              <w:pStyle w:val="Normal"/>
              <w:rPr>
                <w:rFonts w:ascii="Calibri" w:hAnsi="Calibri" w:eastAsia="Calibri" w:cs="Calibri" w:asciiTheme="minorAscii" w:hAnsiTheme="minorAscii" w:eastAsiaTheme="minorAscii" w:cstheme="minorAscii"/>
              </w:rPr>
            </w:pPr>
            <w:r w:rsidR="00283EF4">
              <w:rPr/>
              <w:t>Embedding principles of good practice set out in the</w:t>
            </w:r>
          </w:p>
          <w:p w:rsidRPr="006C250E" w:rsidR="00283EF4" w:rsidP="15D6BF3B" w:rsidRDefault="00283EF4" w14:paraId="7D44E700" wp14:textId="77777777">
            <w:pPr>
              <w:pStyle w:val="Normal"/>
              <w:rPr>
                <w:rFonts w:ascii="Calibri" w:hAnsi="Calibri" w:eastAsia="Calibri" w:cs="Calibri" w:asciiTheme="minorAscii" w:hAnsiTheme="minorAscii" w:eastAsiaTheme="minorAscii" w:cstheme="minorAscii"/>
              </w:rPr>
            </w:pPr>
            <w:r w:rsidR="00283EF4">
              <w:rPr/>
              <w:t>DfEs</w:t>
            </w:r>
            <w:r w:rsidR="00283EF4">
              <w:rPr/>
              <w:t xml:space="preserve"> Improving School</w:t>
            </w:r>
          </w:p>
          <w:p w:rsidRPr="006C250E" w:rsidR="00283EF4" w:rsidP="15D6BF3B" w:rsidRDefault="00283EF4" w14:paraId="5791A9E1" wp14:textId="77777777">
            <w:pPr>
              <w:pStyle w:val="Normal"/>
              <w:rPr>
                <w:rFonts w:ascii="Calibri" w:hAnsi="Calibri" w:eastAsia="Calibri" w:cs="Calibri" w:asciiTheme="minorAscii" w:hAnsiTheme="minorAscii" w:eastAsiaTheme="minorAscii" w:cstheme="minorAscii"/>
              </w:rPr>
            </w:pPr>
            <w:r w:rsidR="00283EF4">
              <w:rPr/>
              <w:t>Attendance advice</w:t>
            </w:r>
          </w:p>
          <w:p w:rsidRPr="006C250E" w:rsidR="00283EF4" w:rsidP="15D6BF3B" w:rsidRDefault="00283EF4" w14:paraId="6D98A12B" wp14:textId="77777777">
            <w:pPr>
              <w:pStyle w:val="Normal"/>
            </w:pPr>
          </w:p>
        </w:tc>
        <w:tc>
          <w:tcPr>
            <w:tcW w:w="562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6C250E" w:rsidR="00283EF4" w:rsidP="15D6BF3B" w:rsidRDefault="00283EF4" w14:paraId="6EC442C0" wp14:textId="77777777">
            <w:pPr>
              <w:pStyle w:val="Normal"/>
              <w:rPr>
                <w:rFonts w:ascii="Calibri" w:hAnsi="Calibri" w:eastAsia="Calibri" w:cs="Calibri" w:asciiTheme="minorAscii" w:hAnsiTheme="minorAscii" w:eastAsiaTheme="minorAscii" w:cstheme="minorAscii"/>
              </w:rPr>
            </w:pPr>
            <w:r w:rsidR="00283EF4">
              <w:rPr/>
              <w:t xml:space="preserve">The </w:t>
            </w:r>
            <w:r w:rsidR="00283EF4">
              <w:rPr/>
              <w:t>DfE</w:t>
            </w:r>
            <w:r w:rsidR="00283EF4">
              <w:rPr/>
              <w:t xml:space="preserve"> guidance has been informed by engagement with schools that have significantly reduced levels of absences and persistent absences</w:t>
            </w:r>
          </w:p>
          <w:p w:rsidRPr="006C250E" w:rsidR="00283EF4" w:rsidP="15D6BF3B" w:rsidRDefault="00283EF4" w14:paraId="77AB0322" wp14:textId="77777777">
            <w:pPr>
              <w:pStyle w:val="Normal"/>
              <w:rPr>
                <w:rFonts w:ascii="Calibri" w:hAnsi="Calibri" w:eastAsia="Calibri" w:cs="Calibri" w:asciiTheme="minorAscii" w:hAnsiTheme="minorAscii" w:eastAsiaTheme="minorAscii" w:cstheme="minorAscii"/>
              </w:rPr>
            </w:pPr>
            <w:r w:rsidR="00283EF4">
              <w:rPr/>
              <w:t>DfE</w:t>
            </w:r>
            <w:r w:rsidR="00283EF4">
              <w:rPr/>
              <w:t xml:space="preserve"> guidance - Improving school attendance:</w:t>
            </w:r>
          </w:p>
          <w:p w:rsidRPr="006C250E" w:rsidR="00283EF4" w:rsidP="15D6BF3B" w:rsidRDefault="00283EF4" w14:paraId="397D526F" wp14:textId="77777777">
            <w:pPr>
              <w:pStyle w:val="Normal"/>
              <w:rPr>
                <w:rFonts w:ascii="Calibri" w:hAnsi="Calibri" w:eastAsia="Calibri" w:cs="Calibri" w:asciiTheme="minorAscii" w:hAnsiTheme="minorAscii" w:eastAsiaTheme="minorAscii" w:cstheme="minorAscii"/>
                <w:color w:val="0000FF"/>
              </w:rPr>
            </w:pPr>
            <w:r w:rsidR="00283EF4">
              <w:rPr/>
              <w:t>support for schools and local authorities</w:t>
            </w:r>
          </w:p>
          <w:p w:rsidRPr="006C250E" w:rsidR="00283EF4" w:rsidP="15D6BF3B" w:rsidRDefault="00283EF4" w14:paraId="2946DB82" wp14:textId="77777777">
            <w:pPr>
              <w:pStyle w:val="Normal"/>
            </w:pPr>
          </w:p>
          <w:p w:rsidRPr="006C250E" w:rsidR="00283EF4" w:rsidP="15D6BF3B" w:rsidRDefault="00283EF4" w14:paraId="515E1C1B" wp14:textId="77777777">
            <w:pPr>
              <w:pStyle w:val="Normal"/>
              <w:rPr>
                <w:rFonts w:ascii="Calibri" w:hAnsi="Calibri" w:eastAsia="Calibri" w:cs="Calibri" w:asciiTheme="minorAscii" w:hAnsiTheme="minorAscii" w:eastAsiaTheme="minorAscii" w:cstheme="minorAscii"/>
              </w:rPr>
            </w:pPr>
            <w:r w:rsidR="00283EF4">
              <w:rPr/>
              <w:t>Class awards / high profile attendance celebration / breakfast club subsidy / House points to reward team attendance / daily + weekly monitoring of attendance.</w:t>
            </w:r>
          </w:p>
        </w:tc>
        <w:tc>
          <w:tcPr>
            <w:tcW w:w="2671" w:type="dxa"/>
            <w:tcBorders>
              <w:top w:val="single" w:color="000000" w:themeColor="text1" w:sz="8"/>
              <w:left w:val="single" w:color="000000" w:themeColor="text1" w:sz="8"/>
              <w:bottom w:val="single" w:color="000000" w:themeColor="text1" w:sz="8"/>
              <w:right w:val="single" w:color="000000" w:themeColor="text1" w:sz="8"/>
            </w:tcBorders>
            <w:tcMar/>
          </w:tcPr>
          <w:p w:rsidR="336943B7" w:rsidP="15D6BF3B" w:rsidRDefault="336943B7" w14:paraId="4A107862" w14:textId="0C580604">
            <w:pPr>
              <w:pStyle w:val="Normal"/>
              <w:rPr>
                <w:rFonts w:ascii="Calibri" w:hAnsi="Calibri" w:eastAsia="Calibri" w:cs="Calibri" w:asciiTheme="minorAscii" w:hAnsiTheme="minorAscii" w:eastAsiaTheme="minorAscii" w:cstheme="minorAscii"/>
                <w:color w:val="000000" w:themeColor="text1" w:themeTint="FF" w:themeShade="FF"/>
              </w:rPr>
            </w:pPr>
            <w:r w:rsidR="79F52A02">
              <w:rPr/>
              <w:t>Attendance strategy in the process of being developed.</w:t>
            </w:r>
          </w:p>
          <w:p w:rsidR="19756330" w:rsidP="15D6BF3B" w:rsidRDefault="19756330" w14:paraId="76F46659" w14:textId="488ABA15">
            <w:pPr>
              <w:pStyle w:val="Normal"/>
            </w:pPr>
          </w:p>
          <w:p w:rsidR="336943B7" w:rsidP="15D6BF3B" w:rsidRDefault="336943B7" w14:paraId="64AAB9A3" w14:textId="4C6140B3">
            <w:pPr>
              <w:pStyle w:val="Normal"/>
              <w:rPr>
                <w:rFonts w:ascii="Calibri" w:hAnsi="Calibri" w:eastAsia="Calibri" w:cs="Calibri" w:asciiTheme="minorAscii" w:hAnsiTheme="minorAscii" w:eastAsiaTheme="minorAscii" w:cstheme="minorAscii"/>
                <w:color w:val="000000" w:themeColor="text1" w:themeTint="FF" w:themeShade="FF"/>
              </w:rPr>
            </w:pPr>
            <w:r w:rsidR="79F52A02">
              <w:rPr/>
              <w:t>Attendance rewards started.</w:t>
            </w:r>
          </w:p>
          <w:p w:rsidR="19756330" w:rsidP="15D6BF3B" w:rsidRDefault="19756330" w14:paraId="0E1E7FEC" w14:textId="49CABBAB">
            <w:pPr>
              <w:pStyle w:val="Normal"/>
            </w:pPr>
          </w:p>
          <w:p w:rsidR="336943B7" w:rsidP="15D6BF3B" w:rsidRDefault="336943B7" w14:paraId="50189C4D" w14:textId="0AFC3526">
            <w:pPr>
              <w:pStyle w:val="Normal"/>
              <w:rPr>
                <w:rFonts w:ascii="Calibri" w:hAnsi="Calibri" w:eastAsia="Calibri" w:cs="Calibri" w:asciiTheme="minorAscii" w:hAnsiTheme="minorAscii" w:eastAsiaTheme="minorAscii" w:cstheme="minorAscii"/>
                <w:color w:val="000000" w:themeColor="text1" w:themeTint="FF" w:themeShade="FF"/>
              </w:rPr>
            </w:pPr>
            <w:r w:rsidR="79F52A02">
              <w:rPr/>
              <w:t>Open communication between school and home regarding attendance.</w:t>
            </w:r>
          </w:p>
          <w:p w:rsidR="19756330" w:rsidP="15D6BF3B" w:rsidRDefault="19756330" w14:paraId="7F7AC72E" w14:textId="48992CFA">
            <w:pPr>
              <w:pStyle w:val="Normal"/>
            </w:pPr>
          </w:p>
          <w:p w:rsidR="336943B7" w:rsidP="15D6BF3B" w:rsidRDefault="336943B7" w14:paraId="0FE10751" w14:textId="68315C93">
            <w:pPr>
              <w:pStyle w:val="Normal"/>
              <w:rPr>
                <w:rFonts w:ascii="Calibri" w:hAnsi="Calibri" w:eastAsia="Calibri" w:cs="Calibri" w:asciiTheme="minorAscii" w:hAnsiTheme="minorAscii" w:eastAsiaTheme="minorAscii" w:cstheme="minorAscii"/>
                <w:color w:val="000000" w:themeColor="text1" w:themeTint="FF" w:themeShade="FF"/>
              </w:rPr>
            </w:pPr>
            <w:r w:rsidR="79F52A02">
              <w:rPr/>
              <w:t>Breakfast</w:t>
            </w:r>
            <w:r w:rsidR="79F52A02">
              <w:rPr/>
              <w:t xml:space="preserve"> club paid for form some families.</w:t>
            </w:r>
          </w:p>
        </w:tc>
      </w:tr>
      <w:tr xmlns:wp14="http://schemas.microsoft.com/office/word/2010/wordml" w:rsidRPr="002B2D96" w:rsidR="00283EF4" w:rsidTr="15D6BF3B" w14:paraId="62B1BCDC" wp14:textId="77777777">
        <w:trPr>
          <w:trHeight w:val="1371"/>
        </w:trPr>
        <w:tc>
          <w:tcPr>
            <w:tcW w:w="200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6C250E" w:rsidR="00283EF4" w:rsidP="15D6BF3B" w:rsidRDefault="00283EF4" w14:paraId="5CCB2B31" wp14:textId="77777777">
            <w:pPr>
              <w:pStyle w:val="Normal"/>
              <w:rPr>
                <w:rFonts w:ascii="Calibri" w:hAnsi="Calibri" w:eastAsia="Calibri" w:cs="Calibri" w:asciiTheme="minorAscii" w:hAnsiTheme="minorAscii" w:eastAsiaTheme="minorAscii" w:cstheme="minorAscii"/>
              </w:rPr>
            </w:pPr>
            <w:r w:rsidR="00283EF4">
              <w:rPr/>
              <w:t xml:space="preserve">B Squared software to track small steps of progress that children make. </w:t>
            </w:r>
          </w:p>
        </w:tc>
        <w:tc>
          <w:tcPr>
            <w:tcW w:w="562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6C250E" w:rsidR="00283EF4" w:rsidP="15D6BF3B" w:rsidRDefault="00283EF4" w14:paraId="7AED912A" wp14:textId="77777777">
            <w:pPr>
              <w:pStyle w:val="Normal"/>
              <w:rPr>
                <w:rFonts w:ascii="Calibri" w:hAnsi="Calibri" w:eastAsia="Calibri" w:cs="Calibri" w:asciiTheme="minorAscii" w:hAnsiTheme="minorAscii" w:eastAsiaTheme="minorAscii" w:cstheme="minorAscii"/>
              </w:rPr>
            </w:pPr>
            <w:r w:rsidR="00283EF4">
              <w:rPr/>
              <w:t>EEF learning toolkit shows that small group tuition can add 4 months progress. School group tuition is most likely to be effective if targeted at pupil’s specific needs. Diagnostic assessment can be used to assess the best way to target sup</w:t>
            </w:r>
            <w:bookmarkStart w:name="_GoBack" w:id="0"/>
            <w:bookmarkEnd w:id="0"/>
            <w:r w:rsidR="00283EF4">
              <w:rPr/>
              <w:t xml:space="preserve">port.  </w:t>
            </w:r>
          </w:p>
        </w:tc>
        <w:tc>
          <w:tcPr>
            <w:tcW w:w="2671" w:type="dxa"/>
            <w:tcBorders>
              <w:top w:val="single" w:color="000000" w:themeColor="text1" w:sz="8"/>
              <w:left w:val="single" w:color="000000" w:themeColor="text1" w:sz="8"/>
              <w:bottom w:val="single" w:color="000000" w:themeColor="text1" w:sz="8"/>
              <w:right w:val="single" w:color="000000" w:themeColor="text1" w:sz="8"/>
            </w:tcBorders>
            <w:tcMar/>
          </w:tcPr>
          <w:p w:rsidR="13A35391" w:rsidP="15D6BF3B" w:rsidRDefault="13A35391" w14:paraId="046C383E" w14:textId="23C80539">
            <w:pPr>
              <w:pStyle w:val="Normal"/>
              <w:rPr>
                <w:rFonts w:ascii="Calibri" w:hAnsi="Calibri" w:eastAsia="Calibri" w:cs="Calibri" w:asciiTheme="minorAscii" w:hAnsiTheme="minorAscii" w:eastAsiaTheme="minorAscii" w:cstheme="minorAscii"/>
                <w:color w:val="000000" w:themeColor="text1" w:themeTint="FF" w:themeShade="FF"/>
              </w:rPr>
            </w:pPr>
            <w:r w:rsidR="6CAFD4F9">
              <w:rPr/>
              <w:t xml:space="preserve">The tool was effective for the time we needed it.  </w:t>
            </w:r>
          </w:p>
          <w:p w:rsidR="19756330" w:rsidP="15D6BF3B" w:rsidRDefault="19756330" w14:paraId="71A3C75E" w14:textId="67F792E7">
            <w:pPr>
              <w:pStyle w:val="Normal"/>
            </w:pPr>
          </w:p>
          <w:p w:rsidR="13A35391" w:rsidP="15D6BF3B" w:rsidRDefault="13A35391" w14:paraId="16232957" w14:textId="14842F11">
            <w:pPr>
              <w:pStyle w:val="Normal"/>
              <w:rPr>
                <w:rFonts w:ascii="Calibri" w:hAnsi="Calibri" w:eastAsia="Calibri" w:cs="Calibri" w:asciiTheme="minorAscii" w:hAnsiTheme="minorAscii" w:eastAsiaTheme="minorAscii" w:cstheme="minorAscii"/>
                <w:color w:val="000000" w:themeColor="text1" w:themeTint="FF" w:themeShade="FF"/>
              </w:rPr>
            </w:pPr>
            <w:r w:rsidR="6CAFD4F9">
              <w:rPr/>
              <w:t>Now using the Boxall as this matches the current requirement for our school and the SEMH needs developing.</w:t>
            </w:r>
          </w:p>
        </w:tc>
      </w:tr>
      <w:tr xmlns:wp14="http://schemas.microsoft.com/office/word/2010/wordml" w:rsidRPr="002B2D96" w:rsidR="00283EF4" w:rsidTr="15D6BF3B" w14:paraId="77673817" wp14:textId="77777777">
        <w:trPr>
          <w:trHeight w:val="824"/>
        </w:trPr>
        <w:tc>
          <w:tcPr>
            <w:tcW w:w="200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6C250E" w:rsidR="00283EF4" w:rsidP="15D6BF3B" w:rsidRDefault="00283EF4" w14:paraId="3D87B20F" wp14:textId="77777777">
            <w:pPr>
              <w:pStyle w:val="Normal"/>
              <w:rPr>
                <w:rFonts w:ascii="Calibri" w:hAnsi="Calibri" w:eastAsia="Calibri" w:cs="Calibri" w:asciiTheme="minorAscii" w:hAnsiTheme="minorAscii" w:eastAsiaTheme="minorAscii" w:cstheme="minorAscii"/>
              </w:rPr>
            </w:pPr>
            <w:r w:rsidR="00283EF4">
              <w:rPr/>
              <w:t>Pre-teach activities- Maths</w:t>
            </w:r>
            <w:r w:rsidR="00283EF4">
              <w:rPr/>
              <w:t xml:space="preserve"> </w:t>
            </w:r>
          </w:p>
        </w:tc>
        <w:tc>
          <w:tcPr>
            <w:tcW w:w="562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6C250E" w:rsidR="00283EF4" w:rsidP="15D6BF3B" w:rsidRDefault="00283EF4" w14:paraId="1F8F6224" wp14:textId="77777777">
            <w:pPr>
              <w:pStyle w:val="Normal"/>
              <w:rPr>
                <w:rFonts w:ascii="Calibri" w:hAnsi="Calibri" w:eastAsia="Calibri" w:cs="Calibri" w:asciiTheme="minorAscii" w:hAnsiTheme="minorAscii" w:eastAsiaTheme="minorAscii" w:cstheme="minorAscii"/>
              </w:rPr>
            </w:pPr>
            <w:r w:rsidR="00283EF4">
              <w:rPr/>
              <w:t xml:space="preserve">EEF states that teachers should provide opportunities for pupils to use feedback. </w:t>
            </w:r>
          </w:p>
        </w:tc>
        <w:tc>
          <w:tcPr>
            <w:tcW w:w="2671" w:type="dxa"/>
            <w:tcBorders>
              <w:top w:val="single" w:color="000000" w:themeColor="text1" w:sz="8"/>
              <w:left w:val="single" w:color="000000" w:themeColor="text1" w:sz="8"/>
              <w:bottom w:val="single" w:color="000000" w:themeColor="text1" w:sz="8"/>
              <w:right w:val="single" w:color="000000" w:themeColor="text1" w:sz="8"/>
            </w:tcBorders>
            <w:tcMar/>
          </w:tcPr>
          <w:p w:rsidR="67BF1F34" w:rsidP="15D6BF3B" w:rsidRDefault="67BF1F34" w14:paraId="517F5930" w14:textId="7E15532D">
            <w:pPr>
              <w:pStyle w:val="Normal"/>
              <w:rPr>
                <w:rFonts w:ascii="Calibri" w:hAnsi="Calibri" w:eastAsia="Calibri" w:cs="Calibri" w:asciiTheme="minorAscii" w:hAnsiTheme="minorAscii" w:eastAsiaTheme="minorAscii" w:cstheme="minorAscii"/>
                <w:color w:val="000000" w:themeColor="text1" w:themeTint="FF" w:themeShade="FF"/>
              </w:rPr>
            </w:pPr>
            <w:bookmarkStart w:name="_Int_W5CEy2FR" w:id="762489862"/>
            <w:r w:rsidR="133BB339">
              <w:rPr/>
              <w:t>Preteach</w:t>
            </w:r>
            <w:bookmarkEnd w:id="762489862"/>
            <w:r w:rsidR="133BB339">
              <w:rPr/>
              <w:t xml:space="preserve"> used across both maths and </w:t>
            </w:r>
            <w:r w:rsidR="133BB339">
              <w:rPr/>
              <w:t>English</w:t>
            </w:r>
            <w:r w:rsidR="133BB339">
              <w:rPr/>
              <w:t>.</w:t>
            </w:r>
          </w:p>
        </w:tc>
      </w:tr>
      <w:tr xmlns:wp14="http://schemas.microsoft.com/office/word/2010/wordml" w:rsidRPr="002B2D96" w:rsidR="00283EF4" w:rsidTr="15D6BF3B" w14:paraId="6E84112C" wp14:textId="77777777">
        <w:tblPrEx>
          <w:tblCellMar>
            <w:top w:w="83" w:type="dxa"/>
            <w:left w:w="101" w:type="dxa"/>
          </w:tblCellMar>
        </w:tblPrEx>
        <w:trPr>
          <w:trHeight w:val="300"/>
        </w:trPr>
        <w:tc>
          <w:tcPr>
            <w:tcW w:w="200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6C250E" w:rsidR="00283EF4" w:rsidP="15D6BF3B" w:rsidRDefault="00283EF4" w14:paraId="4F5D1B19" wp14:textId="77777777">
            <w:pPr>
              <w:pStyle w:val="Normal"/>
              <w:rPr>
                <w:rFonts w:ascii="Calibri" w:hAnsi="Calibri" w:eastAsia="Calibri" w:cs="Calibri" w:asciiTheme="minorAscii" w:hAnsiTheme="minorAscii" w:eastAsiaTheme="minorAscii" w:cstheme="minorAscii"/>
              </w:rPr>
            </w:pPr>
            <w:r w:rsidR="00283EF4">
              <w:rPr/>
              <w:t>Swimming funding</w:t>
            </w:r>
          </w:p>
        </w:tc>
        <w:tc>
          <w:tcPr>
            <w:tcW w:w="562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6C250E" w:rsidR="00283EF4" w:rsidP="15D6BF3B" w:rsidRDefault="00283EF4" w14:paraId="4DEEEC11" wp14:textId="77777777">
            <w:pPr>
              <w:pStyle w:val="Normal"/>
              <w:rPr>
                <w:rFonts w:ascii="Calibri" w:hAnsi="Calibri" w:eastAsia="Calibri" w:cs="Calibri" w:asciiTheme="minorAscii" w:hAnsiTheme="minorAscii" w:eastAsiaTheme="minorAscii" w:cstheme="minorAscii"/>
              </w:rPr>
            </w:pPr>
            <w:r w:rsidR="00283EF4">
              <w:rPr/>
              <w:t>Internal evidence shows that most of our pupils are unable to swim or have access to being taken for swimming lessons. Swimming is a life skill that all pupils need to have. It also benefits primary pupils to encourage the development of healthy, active lifestyles. The National Curriculum states that pupils should leave primary school being able to swim 25 metres.</w:t>
            </w:r>
          </w:p>
          <w:p w:rsidRPr="006C250E" w:rsidR="00283EF4" w:rsidP="15D6BF3B" w:rsidRDefault="00283EF4" w14:paraId="565BB9BB" wp14:textId="77777777">
            <w:pPr>
              <w:pStyle w:val="Normal"/>
              <w:rPr>
                <w:rFonts w:ascii="Calibri" w:hAnsi="Calibri" w:eastAsia="Calibri" w:cs="Calibri" w:asciiTheme="minorAscii" w:hAnsiTheme="minorAscii" w:eastAsiaTheme="minorAscii" w:cstheme="minorAscii"/>
              </w:rPr>
            </w:pPr>
            <w:r w:rsidR="00283EF4">
              <w:rPr/>
              <w:t>There are wider benefits from regular physical activity in terms of physical development, health and wellbeing as well as other potential benefits have been reported such as improved attendance.</w:t>
            </w:r>
          </w:p>
          <w:p w:rsidRPr="006C250E" w:rsidR="00283EF4" w:rsidP="15D6BF3B" w:rsidRDefault="00283EF4" w14:paraId="13E58CCB" wp14:textId="77777777">
            <w:pPr>
              <w:pStyle w:val="Normal"/>
              <w:rPr>
                <w:rFonts w:ascii="Calibri" w:hAnsi="Calibri" w:eastAsia="Calibri" w:cs="Calibri" w:asciiTheme="minorAscii" w:hAnsiTheme="minorAscii" w:eastAsiaTheme="minorAscii" w:cstheme="minorAscii"/>
              </w:rPr>
            </w:pPr>
            <w:r w:rsidR="00283EF4">
              <w:rPr/>
              <w:t>EEF toolkit - physical activity</w:t>
            </w:r>
          </w:p>
          <w:p w:rsidRPr="006C250E" w:rsidR="00283EF4" w:rsidP="15D6BF3B" w:rsidRDefault="00283EF4" w14:paraId="55EEEF34" wp14:textId="77777777">
            <w:pPr>
              <w:pStyle w:val="Normal"/>
              <w:rPr>
                <w:rFonts w:ascii="Calibri" w:hAnsi="Calibri" w:eastAsia="Calibri" w:cs="Calibri" w:asciiTheme="minorAscii" w:hAnsiTheme="minorAscii" w:eastAsiaTheme="minorAscii" w:cstheme="minorAscii"/>
              </w:rPr>
            </w:pPr>
            <w:r w:rsidR="00283EF4">
              <w:rPr/>
              <w:t>Gov.uk - PE and Sports premium</w:t>
            </w:r>
          </w:p>
        </w:tc>
        <w:tc>
          <w:tcPr>
            <w:tcW w:w="2671" w:type="dxa"/>
            <w:tcBorders>
              <w:top w:val="single" w:color="000000" w:themeColor="text1" w:sz="8"/>
              <w:left w:val="single" w:color="000000" w:themeColor="text1" w:sz="8"/>
              <w:bottom w:val="single" w:color="000000" w:themeColor="text1" w:sz="8"/>
              <w:right w:val="single" w:color="000000" w:themeColor="text1" w:sz="8"/>
            </w:tcBorders>
            <w:tcMar/>
          </w:tcPr>
          <w:p w:rsidR="0BA8927A" w:rsidP="15D6BF3B" w:rsidRDefault="0BA8927A" w14:paraId="7DB41DBB" w14:textId="33C03821">
            <w:pPr>
              <w:pStyle w:val="Normal"/>
              <w:rPr>
                <w:rFonts w:ascii="Calibri" w:hAnsi="Calibri" w:eastAsia="Calibri" w:cs="Calibri" w:asciiTheme="minorAscii" w:hAnsiTheme="minorAscii" w:eastAsiaTheme="minorAscii" w:cstheme="minorAscii"/>
                <w:color w:val="000000" w:themeColor="text1" w:themeTint="FF" w:themeShade="FF"/>
              </w:rPr>
            </w:pPr>
            <w:r w:rsidR="17BB9D57">
              <w:rPr/>
              <w:t xml:space="preserve">No child misses out on swimming.  </w:t>
            </w:r>
          </w:p>
          <w:p w:rsidR="19756330" w:rsidP="15D6BF3B" w:rsidRDefault="19756330" w14:paraId="5CF36A22" w14:textId="72BFABEC">
            <w:pPr>
              <w:pStyle w:val="Normal"/>
            </w:pPr>
          </w:p>
          <w:p w:rsidR="0BA8927A" w:rsidP="15D6BF3B" w:rsidRDefault="0BA8927A" w14:paraId="7EC33103" w14:textId="1FCC47A2">
            <w:pPr>
              <w:pStyle w:val="Normal"/>
              <w:rPr>
                <w:rFonts w:ascii="Calibri" w:hAnsi="Calibri" w:eastAsia="Calibri" w:cs="Calibri" w:asciiTheme="minorAscii" w:hAnsiTheme="minorAscii" w:eastAsiaTheme="minorAscii" w:cstheme="minorAscii"/>
                <w:color w:val="000000" w:themeColor="text1" w:themeTint="FF" w:themeShade="FF"/>
              </w:rPr>
            </w:pPr>
            <w:r w:rsidR="17BB9D57">
              <w:rPr/>
              <w:t>Some</w:t>
            </w:r>
            <w:r w:rsidR="17BB9D57">
              <w:rPr/>
              <w:t xml:space="preserve"> families have been offered funded lessons to enable their child to further develop.</w:t>
            </w:r>
          </w:p>
        </w:tc>
      </w:tr>
      <w:tr xmlns:wp14="http://schemas.microsoft.com/office/word/2010/wordml" w:rsidRPr="002B2D96" w:rsidR="00283EF4" w:rsidTr="15D6BF3B" w14:paraId="1116F65E" wp14:textId="77777777">
        <w:tblPrEx>
          <w:tblCellMar>
            <w:top w:w="83" w:type="dxa"/>
            <w:left w:w="101" w:type="dxa"/>
          </w:tblCellMar>
        </w:tblPrEx>
        <w:trPr>
          <w:trHeight w:val="1734"/>
        </w:trPr>
        <w:tc>
          <w:tcPr>
            <w:tcW w:w="200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6C250E" w:rsidR="00283EF4" w:rsidP="15D6BF3B" w:rsidRDefault="00283EF4" w14:paraId="5FD5E920" wp14:textId="77777777">
            <w:pPr>
              <w:pStyle w:val="Normal"/>
              <w:rPr>
                <w:rFonts w:ascii="Calibri" w:hAnsi="Calibri" w:eastAsia="Calibri" w:cs="Calibri" w:asciiTheme="minorAscii" w:hAnsiTheme="minorAscii" w:eastAsiaTheme="minorAscii" w:cstheme="minorAscii"/>
              </w:rPr>
            </w:pPr>
            <w:r w:rsidR="00283EF4">
              <w:rPr/>
              <w:t>Educational visits</w:t>
            </w:r>
          </w:p>
        </w:tc>
        <w:tc>
          <w:tcPr>
            <w:tcW w:w="562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6C250E" w:rsidR="00283EF4" w:rsidP="15D6BF3B" w:rsidRDefault="00283EF4" w14:paraId="7BAA19D9" wp14:textId="77777777">
            <w:pPr>
              <w:pStyle w:val="Normal"/>
              <w:rPr>
                <w:rFonts w:ascii="Calibri" w:hAnsi="Calibri" w:eastAsia="Calibri" w:cs="Calibri" w:asciiTheme="minorAscii" w:hAnsiTheme="minorAscii" w:eastAsiaTheme="minorAscii" w:cstheme="minorAscii"/>
              </w:rPr>
            </w:pPr>
            <w:r w:rsidR="00283EF4">
              <w:rPr/>
              <w:t xml:space="preserve">Providing our pupils with a high number of </w:t>
            </w:r>
            <w:r w:rsidR="00283EF4">
              <w:rPr/>
              <w:t>well chosen</w:t>
            </w:r>
            <w:r w:rsidR="00283EF4">
              <w:rPr/>
              <w:t xml:space="preserve"> educational visits supports their language acquisition, writing structures and wellbeing. Pupils have a better understanding of the topic they are learning about and have become more interested in them.</w:t>
            </w:r>
          </w:p>
          <w:p w:rsidRPr="006C250E" w:rsidR="00283EF4" w:rsidP="15D6BF3B" w:rsidRDefault="00283EF4" w14:paraId="57B45292" wp14:textId="77777777">
            <w:pPr>
              <w:pStyle w:val="Normal"/>
              <w:rPr>
                <w:rFonts w:ascii="Calibri" w:hAnsi="Calibri" w:eastAsia="Calibri" w:cs="Calibri" w:asciiTheme="minorAscii" w:hAnsiTheme="minorAscii" w:eastAsiaTheme="minorAscii" w:cstheme="minorAscii"/>
              </w:rPr>
            </w:pPr>
            <w:r w:rsidR="00283EF4">
              <w:rPr/>
              <w:t>Website: Sport experiences - benefits of school trips for teachers</w:t>
            </w:r>
          </w:p>
          <w:p w:rsidRPr="006C250E" w:rsidR="00283EF4" w:rsidP="15D6BF3B" w:rsidRDefault="00283EF4" w14:paraId="4A99E660" wp14:textId="77777777">
            <w:pPr>
              <w:pStyle w:val="Normal"/>
              <w:rPr>
                <w:rFonts w:ascii="Calibri" w:hAnsi="Calibri" w:eastAsia="Calibri" w:cs="Calibri" w:asciiTheme="minorAscii" w:hAnsiTheme="minorAscii" w:eastAsiaTheme="minorAscii" w:cstheme="minorAscii"/>
              </w:rPr>
            </w:pPr>
            <w:r w:rsidR="00283EF4">
              <w:rPr/>
              <w:t>EEF toolkit - Outdoor Adventure Learning/ teaching and learning</w:t>
            </w:r>
          </w:p>
        </w:tc>
        <w:tc>
          <w:tcPr>
            <w:tcW w:w="2671" w:type="dxa"/>
            <w:tcBorders>
              <w:top w:val="single" w:color="000000" w:themeColor="text1" w:sz="8"/>
              <w:left w:val="single" w:color="000000" w:themeColor="text1" w:sz="8"/>
              <w:bottom w:val="single" w:color="000000" w:themeColor="text1" w:sz="8"/>
              <w:right w:val="single" w:color="000000" w:themeColor="text1" w:sz="8"/>
            </w:tcBorders>
            <w:tcMar/>
          </w:tcPr>
          <w:p w:rsidR="0F3D4F8D" w:rsidP="15D6BF3B" w:rsidRDefault="0F3D4F8D" w14:paraId="0C30F3B1" w14:textId="16C9B0A0">
            <w:pPr>
              <w:pStyle w:val="Normal"/>
              <w:rPr>
                <w:rFonts w:ascii="Calibri" w:hAnsi="Calibri" w:eastAsia="Calibri" w:cs="Calibri" w:asciiTheme="minorAscii" w:hAnsiTheme="minorAscii" w:eastAsiaTheme="minorAscii" w:cstheme="minorAscii"/>
                <w:color w:val="000000" w:themeColor="text1" w:themeTint="FF" w:themeShade="FF"/>
              </w:rPr>
            </w:pPr>
            <w:r w:rsidR="3844AF47">
              <w:rPr/>
              <w:t xml:space="preserve">No child will miss a trip due to financial restraints. </w:t>
            </w:r>
            <w:r w:rsidR="3844AF47">
              <w:rPr/>
              <w:t>Ongoing</w:t>
            </w:r>
            <w:r w:rsidR="3844AF47">
              <w:rPr/>
              <w:t xml:space="preserve"> support is offered, financial support offered to ensure that a child who wants to attend, is able to.  </w:t>
            </w:r>
          </w:p>
        </w:tc>
      </w:tr>
      <w:tr xmlns:wp14="http://schemas.microsoft.com/office/word/2010/wordml" w:rsidRPr="002B2D96" w:rsidR="00283EF4" w:rsidTr="15D6BF3B" w14:paraId="7BFB56E7" wp14:textId="77777777">
        <w:tblPrEx>
          <w:tblCellMar>
            <w:top w:w="83" w:type="dxa"/>
            <w:left w:w="101" w:type="dxa"/>
          </w:tblCellMar>
        </w:tblPrEx>
        <w:trPr>
          <w:trHeight w:val="1001"/>
        </w:trPr>
        <w:tc>
          <w:tcPr>
            <w:tcW w:w="200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6C250E" w:rsidR="00283EF4" w:rsidP="15D6BF3B" w:rsidRDefault="00283EF4" w14:paraId="2E5F6003" wp14:textId="77777777">
            <w:pPr>
              <w:pStyle w:val="Normal"/>
              <w:rPr>
                <w:rFonts w:ascii="Calibri" w:hAnsi="Calibri" w:eastAsia="Calibri" w:cs="Calibri" w:asciiTheme="minorAscii" w:hAnsiTheme="minorAscii" w:eastAsiaTheme="minorAscii" w:cstheme="minorAscii"/>
                <w:color w:val="0D0D0D" w:themeColor="text1" w:themeTint="F2" w:themeShade="FF"/>
              </w:rPr>
            </w:pPr>
            <w:r w:rsidR="00283EF4">
              <w:rPr/>
              <w:t>Support with uniform and equipment</w:t>
            </w:r>
          </w:p>
        </w:tc>
        <w:tc>
          <w:tcPr>
            <w:tcW w:w="562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6C250E" w:rsidR="00283EF4" w:rsidP="15D6BF3B" w:rsidRDefault="00283EF4" w14:paraId="288170C1" wp14:textId="77777777">
            <w:pPr>
              <w:pStyle w:val="Normal"/>
              <w:rPr>
                <w:rFonts w:ascii="Calibri" w:hAnsi="Calibri" w:eastAsia="Calibri" w:cs="Calibri" w:asciiTheme="minorAscii" w:hAnsiTheme="minorAscii" w:eastAsiaTheme="minorAscii" w:cstheme="minorAscii"/>
              </w:rPr>
            </w:pPr>
            <w:r w:rsidR="00283EF4">
              <w:rPr/>
              <w:t xml:space="preserve">Children feel part of the school community. </w:t>
            </w:r>
          </w:p>
        </w:tc>
        <w:tc>
          <w:tcPr>
            <w:tcW w:w="2671" w:type="dxa"/>
            <w:tcBorders>
              <w:top w:val="single" w:color="000000" w:themeColor="text1" w:sz="8"/>
              <w:left w:val="single" w:color="000000" w:themeColor="text1" w:sz="8"/>
              <w:bottom w:val="single" w:color="000000" w:themeColor="text1" w:sz="8"/>
              <w:right w:val="single" w:color="000000" w:themeColor="text1" w:sz="8"/>
            </w:tcBorders>
            <w:tcMar/>
          </w:tcPr>
          <w:p w:rsidR="68C8F6D4" w:rsidP="15D6BF3B" w:rsidRDefault="68C8F6D4" w14:paraId="487544E2" w14:textId="6ECDB5D8">
            <w:pPr>
              <w:pStyle w:val="Normal"/>
              <w:rPr>
                <w:rFonts w:ascii="Calibri" w:hAnsi="Calibri" w:eastAsia="Calibri" w:cs="Calibri" w:asciiTheme="minorAscii" w:hAnsiTheme="minorAscii" w:eastAsiaTheme="minorAscii" w:cstheme="minorAscii"/>
              </w:rPr>
            </w:pPr>
            <w:r w:rsidR="000A8D2E">
              <w:rPr/>
              <w:t>Ongoing- will always support with uniform and financial restrictions.</w:t>
            </w:r>
          </w:p>
        </w:tc>
      </w:tr>
      <w:tr xmlns:wp14="http://schemas.microsoft.com/office/word/2010/wordml" w:rsidRPr="002B2D96" w:rsidR="00283EF4" w:rsidTr="15D6BF3B" w14:paraId="1FEECBC3" wp14:textId="77777777">
        <w:tblPrEx>
          <w:tblCellMar>
            <w:top w:w="83" w:type="dxa"/>
            <w:left w:w="101" w:type="dxa"/>
          </w:tblCellMar>
        </w:tblPrEx>
        <w:trPr>
          <w:trHeight w:val="1001"/>
        </w:trPr>
        <w:tc>
          <w:tcPr>
            <w:tcW w:w="200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6C250E" w:rsidR="00283EF4" w:rsidP="15D6BF3B" w:rsidRDefault="00283EF4" w14:paraId="03ADFA28" wp14:textId="77777777">
            <w:pPr>
              <w:pStyle w:val="Normal"/>
              <w:rPr>
                <w:rFonts w:ascii="Calibri" w:hAnsi="Calibri" w:eastAsia="Calibri" w:cs="Calibri" w:asciiTheme="minorAscii" w:hAnsiTheme="minorAscii" w:eastAsiaTheme="minorAscii" w:cstheme="minorAscii"/>
                <w:color w:val="0D0D0D" w:themeColor="text1" w:themeTint="F2" w:themeShade="FF"/>
              </w:rPr>
            </w:pPr>
            <w:r w:rsidR="00283EF4">
              <w:rPr/>
              <w:t>Pastoral team- FSW, ELSA, Counsellor, MHST, SMHL</w:t>
            </w:r>
          </w:p>
        </w:tc>
        <w:tc>
          <w:tcPr>
            <w:tcW w:w="562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6C250E" w:rsidR="00283EF4" w:rsidP="15D6BF3B" w:rsidRDefault="00283EF4" w14:paraId="5C8C5BEE" wp14:textId="77777777">
            <w:pPr>
              <w:pStyle w:val="Normal"/>
              <w:rPr>
                <w:rFonts w:ascii="Calibri" w:hAnsi="Calibri" w:eastAsia="Calibri" w:cs="Calibri" w:asciiTheme="minorAscii" w:hAnsiTheme="minorAscii" w:eastAsiaTheme="minorAscii" w:cstheme="minorAscii"/>
                <w:color w:val="0D0D0D" w:themeColor="text1" w:themeTint="F2" w:themeShade="FF"/>
              </w:rPr>
            </w:pPr>
            <w:r w:rsidR="00283EF4">
              <w:rPr/>
              <w:t xml:space="preserve">EEF learning toolkit shows that a focus on emotional and social learning has a moderate impact of adding 4 months accelerated progress. </w:t>
            </w:r>
          </w:p>
          <w:p w:rsidRPr="006C250E" w:rsidR="00283EF4" w:rsidP="15D6BF3B" w:rsidRDefault="00283EF4" w14:paraId="5997CC1D" wp14:textId="77777777">
            <w:pPr>
              <w:pStyle w:val="Normal"/>
            </w:pPr>
          </w:p>
        </w:tc>
        <w:tc>
          <w:tcPr>
            <w:tcW w:w="2671" w:type="dxa"/>
            <w:tcBorders>
              <w:top w:val="single" w:color="000000" w:themeColor="text1" w:sz="8"/>
              <w:left w:val="single" w:color="000000" w:themeColor="text1" w:sz="8"/>
              <w:bottom w:val="single" w:color="000000" w:themeColor="text1" w:sz="8"/>
              <w:right w:val="single" w:color="000000" w:themeColor="text1" w:sz="8"/>
            </w:tcBorders>
            <w:tcMar/>
          </w:tcPr>
          <w:p w:rsidR="44D94E68" w:rsidP="15D6BF3B" w:rsidRDefault="44D94E68" w14:paraId="575A29DF" w14:textId="243DDCFA">
            <w:pPr>
              <w:pStyle w:val="Normal"/>
              <w:rPr>
                <w:rFonts w:ascii="Calibri" w:hAnsi="Calibri" w:eastAsia="Calibri" w:cs="Calibri" w:asciiTheme="minorAscii" w:hAnsiTheme="minorAscii" w:eastAsiaTheme="minorAscii" w:cstheme="minorAscii"/>
                <w:color w:val="000000" w:themeColor="text1" w:themeTint="FF" w:themeShade="FF"/>
              </w:rPr>
            </w:pPr>
            <w:r w:rsidR="1E9FAE12">
              <w:rPr/>
              <w:t xml:space="preserve">We no longer have the </w:t>
            </w:r>
            <w:r w:rsidR="1E9FAE12">
              <w:rPr/>
              <w:t>counsellor</w:t>
            </w:r>
            <w:r w:rsidR="1E9FAE12">
              <w:rPr/>
              <w:t xml:space="preserve"> but all other support is </w:t>
            </w:r>
            <w:r w:rsidR="15C7CDDE">
              <w:rPr/>
              <w:t>ongoing</w:t>
            </w:r>
            <w:r w:rsidR="1E9FAE12">
              <w:rPr/>
              <w:t xml:space="preserve"> and we now have the PAT dog coming in and training in progress for a school therapy dog of our own.</w:t>
            </w:r>
          </w:p>
        </w:tc>
      </w:tr>
      <w:tr xmlns:wp14="http://schemas.microsoft.com/office/word/2010/wordml" w:rsidRPr="002B2D96" w:rsidR="00283EF4" w:rsidTr="15D6BF3B" w14:paraId="74F8980C" wp14:textId="77777777">
        <w:tblPrEx>
          <w:tblCellMar>
            <w:top w:w="83" w:type="dxa"/>
            <w:left w:w="101" w:type="dxa"/>
          </w:tblCellMar>
        </w:tblPrEx>
        <w:trPr>
          <w:trHeight w:val="1001"/>
        </w:trPr>
        <w:tc>
          <w:tcPr>
            <w:tcW w:w="200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6C250E" w:rsidR="00283EF4" w:rsidP="15D6BF3B" w:rsidRDefault="00283EF4" w14:paraId="3149E680" wp14:textId="77777777">
            <w:pPr>
              <w:pStyle w:val="Normal"/>
              <w:rPr>
                <w:rFonts w:ascii="Calibri" w:hAnsi="Calibri" w:eastAsia="Calibri" w:cs="Calibri" w:asciiTheme="minorAscii" w:hAnsiTheme="minorAscii" w:eastAsiaTheme="minorAscii" w:cstheme="minorAscii"/>
                <w:color w:val="0D0D0D" w:themeColor="text1" w:themeTint="F2" w:themeShade="FF"/>
              </w:rPr>
            </w:pPr>
            <w:r w:rsidR="00283EF4">
              <w:rPr/>
              <w:t>Pupil progress meetings</w:t>
            </w:r>
          </w:p>
        </w:tc>
        <w:tc>
          <w:tcPr>
            <w:tcW w:w="562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cPr>
          <w:p w:rsidRPr="006C250E" w:rsidR="00283EF4" w:rsidP="15D6BF3B" w:rsidRDefault="00283EF4" w14:paraId="524C3226" wp14:textId="77777777">
            <w:pPr>
              <w:pStyle w:val="Normal"/>
              <w:rPr>
                <w:rFonts w:ascii="Calibri" w:hAnsi="Calibri" w:eastAsia="Calibri" w:cs="Calibri" w:asciiTheme="minorAscii" w:hAnsiTheme="minorAscii" w:eastAsiaTheme="minorAscii" w:cstheme="minorAscii"/>
              </w:rPr>
            </w:pPr>
            <w:r w:rsidR="00283EF4">
              <w:rPr/>
              <w:t xml:space="preserve">Time for ongoing professional dialogues regarding further support for disadvantaged children will help to keep this a priority. There is a collective responsibility for PP eligible children’s progress. Staff will know who they are, what their barriers to learning are and any strategies needed to meet their educational and emotional needs. </w:t>
            </w:r>
          </w:p>
        </w:tc>
        <w:tc>
          <w:tcPr>
            <w:tcW w:w="2671" w:type="dxa"/>
            <w:tcBorders>
              <w:top w:val="single" w:color="000000" w:themeColor="text1" w:sz="8"/>
              <w:left w:val="single" w:color="000000" w:themeColor="text1" w:sz="8"/>
              <w:bottom w:val="single" w:color="000000" w:themeColor="text1" w:sz="8"/>
              <w:right w:val="single" w:color="000000" w:themeColor="text1" w:sz="8"/>
            </w:tcBorders>
            <w:tcMar/>
          </w:tcPr>
          <w:p w:rsidR="159B8223" w:rsidP="15D6BF3B" w:rsidRDefault="159B8223" w14:paraId="6789A0C0" w14:textId="6D61B703">
            <w:pPr>
              <w:pStyle w:val="Normal"/>
              <w:rPr>
                <w:rFonts w:ascii="Calibri" w:hAnsi="Calibri" w:eastAsia="Calibri" w:cs="Calibri" w:asciiTheme="minorAscii" w:hAnsiTheme="minorAscii" w:eastAsiaTheme="minorAscii" w:cstheme="minorAscii"/>
                <w:color w:val="000000" w:themeColor="text1" w:themeTint="FF" w:themeShade="FF"/>
              </w:rPr>
            </w:pPr>
            <w:r w:rsidR="6CF4C3FC">
              <w:rPr/>
              <w:t xml:space="preserve">Streamlined PPMs which result in clear outcomes and focus areas for </w:t>
            </w:r>
            <w:r w:rsidR="6CF4C3FC">
              <w:rPr/>
              <w:t>key children</w:t>
            </w:r>
            <w:r w:rsidR="6CF4C3FC">
              <w:rPr/>
              <w:t>. Interventions and support.</w:t>
            </w:r>
          </w:p>
        </w:tc>
      </w:tr>
    </w:tbl>
    <w:p xmlns:wp14="http://schemas.microsoft.com/office/word/2010/wordml" w:rsidR="00E3395A" w:rsidP="009C19B8" w:rsidRDefault="007A2EA5" w14:paraId="608DEACE" wp14:textId="77777777">
      <w:pPr>
        <w:spacing w:after="96"/>
      </w:pPr>
      <w:r w:rsidRPr="002B2D96">
        <w:rPr>
          <w:rFonts w:eastAsia="Arial" w:asciiTheme="majorHAnsi" w:hAnsiTheme="majorHAnsi" w:cstheme="majorHAnsi"/>
          <w:sz w:val="24"/>
          <w:szCs w:val="24"/>
        </w:rPr>
        <w:t xml:space="preserve"> </w:t>
      </w:r>
    </w:p>
    <w:sectPr w:rsidR="00E3395A">
      <w:footerReference w:type="even" r:id="rId10"/>
      <w:footerReference w:type="default" r:id="rId11"/>
      <w:footerReference w:type="first" r:id="rId12"/>
      <w:pgSz w:w="11920" w:h="16840" w:orient="portrait"/>
      <w:pgMar w:top="300" w:right="1253" w:bottom="0" w:left="851"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xmlns:wp14="http://schemas.microsoft.com/office/word/2010/wordml" w:rsidR="00A54939" w:rsidRDefault="00A54939" w14:paraId="110FFD37" wp14:textId="77777777">
      <w:pPr>
        <w:spacing w:after="0" w:line="240" w:lineRule="auto"/>
      </w:pPr>
      <w:r>
        <w:separator/>
      </w:r>
    </w:p>
  </w:endnote>
  <w:endnote w:type="continuationSeparator" w:id="0">
    <w:p xmlns:wp14="http://schemas.microsoft.com/office/word/2010/wordml" w:rsidR="00A54939" w:rsidRDefault="00A54939" w14:paraId="6B699379"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xmlns:wp14="http://schemas.microsoft.com/office/word/2010/wordml" w:rsidR="00A54939" w:rsidRDefault="00A54939" w14:paraId="3D3D22A9" wp14:textId="77777777">
    <w:pPr>
      <w:spacing w:after="0"/>
      <w:ind w:left="4515"/>
    </w:pPr>
    <w:r>
      <w:fldChar w:fldCharType="begin"/>
    </w:r>
    <w:r>
      <w:instrText xml:space="preserve"> PAGE   \* MERGEFORMAT </w:instrText>
    </w:r>
    <w:r>
      <w:fldChar w:fldCharType="separate"/>
    </w:r>
    <w:r>
      <w:rPr>
        <w:rFonts w:ascii="Arial" w:hAnsi="Arial" w:eastAsia="Arial" w:cs="Arial"/>
        <w:color w:val="0D0D0D"/>
        <w:sz w:val="24"/>
      </w:rPr>
      <w:t>1</w:t>
    </w:r>
    <w:r>
      <w:rPr>
        <w:rFonts w:ascii="Arial" w:hAnsi="Arial" w:eastAsia="Arial" w:cs="Arial"/>
        <w:color w:val="0D0D0D"/>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xmlns:wp14="http://schemas.microsoft.com/office/word/2010/wordml" w:rsidR="00A54939" w:rsidRDefault="00A54939" w14:paraId="0FC61732" wp14:textId="77777777">
    <w:pPr>
      <w:spacing w:after="0"/>
      <w:ind w:left="4515"/>
    </w:pPr>
    <w:r>
      <w:fldChar w:fldCharType="begin"/>
    </w:r>
    <w:r>
      <w:instrText xml:space="preserve"> PAGE   \* MERGEFORMAT </w:instrText>
    </w:r>
    <w:r>
      <w:fldChar w:fldCharType="separate"/>
    </w:r>
    <w:r w:rsidRPr="00D97699" w:rsidR="00D97699">
      <w:rPr>
        <w:rFonts w:ascii="Arial" w:hAnsi="Arial" w:eastAsia="Arial" w:cs="Arial"/>
        <w:noProof/>
        <w:color w:val="0D0D0D"/>
        <w:sz w:val="24"/>
      </w:rPr>
      <w:t>8</w:t>
    </w:r>
    <w:r>
      <w:rPr>
        <w:rFonts w:ascii="Arial" w:hAnsi="Arial" w:eastAsia="Arial" w:cs="Arial"/>
        <w:color w:val="0D0D0D"/>
        <w:sz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xmlns:wp14="http://schemas.microsoft.com/office/word/2010/wordml" w:rsidR="00A54939" w:rsidRDefault="00A54939" w14:paraId="3FE9F23F" wp14:textId="77777777"/>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xmlns:wp14="http://schemas.microsoft.com/office/word/2010/wordml" w:rsidR="00A54939" w:rsidRDefault="00A54939" w14:paraId="1F72F646" wp14:textId="77777777">
      <w:pPr>
        <w:spacing w:after="0" w:line="240" w:lineRule="auto"/>
      </w:pPr>
      <w:r>
        <w:separator/>
      </w:r>
    </w:p>
  </w:footnote>
  <w:footnote w:type="continuationSeparator" w:id="0">
    <w:p xmlns:wp14="http://schemas.microsoft.com/office/word/2010/wordml" w:rsidR="00A54939" w:rsidRDefault="00A54939" w14:paraId="08CE6F91" wp14:textId="77777777">
      <w:pPr>
        <w:spacing w:after="0" w:line="240" w:lineRule="auto"/>
      </w:pPr>
      <w:r>
        <w:continuationSeparator/>
      </w:r>
    </w:p>
  </w:footnote>
</w:footnotes>
</file>

<file path=word/intelligence2.xml><?xml version="1.0" encoding="utf-8"?>
<int2:intelligence xmlns:int2="http://schemas.microsoft.com/office/intelligence/2020/intelligence">
  <int2:observations>
    <int2:bookmark int2:bookmarkName="_Int_W5CEy2FR" int2:invalidationBookmarkName="" int2:hashCode="umRDG6rW/e0nsi" int2:id="tSqDv8Ew">
      <int2:state int2:type="spell"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011D5"/>
    <w:multiLevelType w:val="hybridMultilevel"/>
    <w:tmpl w:val="B666FF12"/>
    <w:lvl w:ilvl="0" w:tplc="F3D01DC4">
      <w:start w:val="1"/>
      <w:numFmt w:val="bullet"/>
      <w:lvlText w:val="•"/>
      <w:lvlJc w:val="left"/>
      <w:pPr>
        <w:ind w:left="0"/>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1" w:tplc="3F727562">
      <w:start w:val="1"/>
      <w:numFmt w:val="bullet"/>
      <w:lvlText w:val="o"/>
      <w:lvlJc w:val="left"/>
      <w:pPr>
        <w:ind w:left="1246"/>
      </w:pPr>
      <w:rPr>
        <w:rFonts w:ascii="Segoe UI Symbol" w:hAnsi="Segoe UI Symbol" w:eastAsia="Segoe UI Symbol" w:cs="Segoe UI Symbol"/>
        <w:b w:val="0"/>
        <w:i w:val="0"/>
        <w:strike w:val="0"/>
        <w:dstrike w:val="0"/>
        <w:color w:val="0D0D0D"/>
        <w:sz w:val="24"/>
        <w:szCs w:val="24"/>
        <w:u w:val="none" w:color="000000"/>
        <w:bdr w:val="none" w:color="auto" w:sz="0" w:space="0"/>
        <w:shd w:val="clear" w:color="auto" w:fill="auto"/>
        <w:vertAlign w:val="baseline"/>
      </w:rPr>
    </w:lvl>
    <w:lvl w:ilvl="2" w:tplc="A7A4B004">
      <w:start w:val="1"/>
      <w:numFmt w:val="bullet"/>
      <w:lvlText w:val="▪"/>
      <w:lvlJc w:val="left"/>
      <w:pPr>
        <w:ind w:left="1966"/>
      </w:pPr>
      <w:rPr>
        <w:rFonts w:ascii="Segoe UI Symbol" w:hAnsi="Segoe UI Symbol" w:eastAsia="Segoe UI Symbol" w:cs="Segoe UI Symbol"/>
        <w:b w:val="0"/>
        <w:i w:val="0"/>
        <w:strike w:val="0"/>
        <w:dstrike w:val="0"/>
        <w:color w:val="0D0D0D"/>
        <w:sz w:val="24"/>
        <w:szCs w:val="24"/>
        <w:u w:val="none" w:color="000000"/>
        <w:bdr w:val="none" w:color="auto" w:sz="0" w:space="0"/>
        <w:shd w:val="clear" w:color="auto" w:fill="auto"/>
        <w:vertAlign w:val="baseline"/>
      </w:rPr>
    </w:lvl>
    <w:lvl w:ilvl="3" w:tplc="107CD35C">
      <w:start w:val="1"/>
      <w:numFmt w:val="bullet"/>
      <w:lvlText w:val="•"/>
      <w:lvlJc w:val="left"/>
      <w:pPr>
        <w:ind w:left="2686"/>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4" w:tplc="2DC2D428">
      <w:start w:val="1"/>
      <w:numFmt w:val="bullet"/>
      <w:lvlText w:val="o"/>
      <w:lvlJc w:val="left"/>
      <w:pPr>
        <w:ind w:left="3406"/>
      </w:pPr>
      <w:rPr>
        <w:rFonts w:ascii="Segoe UI Symbol" w:hAnsi="Segoe UI Symbol" w:eastAsia="Segoe UI Symbol" w:cs="Segoe UI Symbol"/>
        <w:b w:val="0"/>
        <w:i w:val="0"/>
        <w:strike w:val="0"/>
        <w:dstrike w:val="0"/>
        <w:color w:val="0D0D0D"/>
        <w:sz w:val="24"/>
        <w:szCs w:val="24"/>
        <w:u w:val="none" w:color="000000"/>
        <w:bdr w:val="none" w:color="auto" w:sz="0" w:space="0"/>
        <w:shd w:val="clear" w:color="auto" w:fill="auto"/>
        <w:vertAlign w:val="baseline"/>
      </w:rPr>
    </w:lvl>
    <w:lvl w:ilvl="5" w:tplc="983A583A">
      <w:start w:val="1"/>
      <w:numFmt w:val="bullet"/>
      <w:lvlText w:val="▪"/>
      <w:lvlJc w:val="left"/>
      <w:pPr>
        <w:ind w:left="4126"/>
      </w:pPr>
      <w:rPr>
        <w:rFonts w:ascii="Segoe UI Symbol" w:hAnsi="Segoe UI Symbol" w:eastAsia="Segoe UI Symbol" w:cs="Segoe UI Symbol"/>
        <w:b w:val="0"/>
        <w:i w:val="0"/>
        <w:strike w:val="0"/>
        <w:dstrike w:val="0"/>
        <w:color w:val="0D0D0D"/>
        <w:sz w:val="24"/>
        <w:szCs w:val="24"/>
        <w:u w:val="none" w:color="000000"/>
        <w:bdr w:val="none" w:color="auto" w:sz="0" w:space="0"/>
        <w:shd w:val="clear" w:color="auto" w:fill="auto"/>
        <w:vertAlign w:val="baseline"/>
      </w:rPr>
    </w:lvl>
    <w:lvl w:ilvl="6" w:tplc="096A9E56">
      <w:start w:val="1"/>
      <w:numFmt w:val="bullet"/>
      <w:lvlText w:val="•"/>
      <w:lvlJc w:val="left"/>
      <w:pPr>
        <w:ind w:left="4846"/>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7" w:tplc="C83ADA20">
      <w:start w:val="1"/>
      <w:numFmt w:val="bullet"/>
      <w:lvlText w:val="o"/>
      <w:lvlJc w:val="left"/>
      <w:pPr>
        <w:ind w:left="5566"/>
      </w:pPr>
      <w:rPr>
        <w:rFonts w:ascii="Segoe UI Symbol" w:hAnsi="Segoe UI Symbol" w:eastAsia="Segoe UI Symbol" w:cs="Segoe UI Symbol"/>
        <w:b w:val="0"/>
        <w:i w:val="0"/>
        <w:strike w:val="0"/>
        <w:dstrike w:val="0"/>
        <w:color w:val="0D0D0D"/>
        <w:sz w:val="24"/>
        <w:szCs w:val="24"/>
        <w:u w:val="none" w:color="000000"/>
        <w:bdr w:val="none" w:color="auto" w:sz="0" w:space="0"/>
        <w:shd w:val="clear" w:color="auto" w:fill="auto"/>
        <w:vertAlign w:val="baseline"/>
      </w:rPr>
    </w:lvl>
    <w:lvl w:ilvl="8" w:tplc="895E6692">
      <w:start w:val="1"/>
      <w:numFmt w:val="bullet"/>
      <w:lvlText w:val="▪"/>
      <w:lvlJc w:val="left"/>
      <w:pPr>
        <w:ind w:left="6286"/>
      </w:pPr>
      <w:rPr>
        <w:rFonts w:ascii="Segoe UI Symbol" w:hAnsi="Segoe UI Symbol" w:eastAsia="Segoe UI Symbol" w:cs="Segoe UI Symbol"/>
        <w:b w:val="0"/>
        <w:i w:val="0"/>
        <w:strike w:val="0"/>
        <w:dstrike w:val="0"/>
        <w:color w:val="0D0D0D"/>
        <w:sz w:val="24"/>
        <w:szCs w:val="24"/>
        <w:u w:val="none" w:color="000000"/>
        <w:bdr w:val="none" w:color="auto" w:sz="0" w:space="0"/>
        <w:shd w:val="clear" w:color="auto" w:fill="auto"/>
        <w:vertAlign w:val="baseline"/>
      </w:rPr>
    </w:lvl>
  </w:abstractNum>
  <w:abstractNum w:abstractNumId="1" w15:restartNumberingAfterBreak="0">
    <w:nsid w:val="01A42447"/>
    <w:multiLevelType w:val="hybridMultilevel"/>
    <w:tmpl w:val="CFB4D67E"/>
    <w:lvl w:ilvl="0" w:tplc="541AF666">
      <w:start w:val="1"/>
      <w:numFmt w:val="bullet"/>
      <w:lvlText w:val="●"/>
      <w:lvlJc w:val="left"/>
      <w:pPr>
        <w:ind w:left="720"/>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1" w:tplc="33AC98CE">
      <w:start w:val="1"/>
      <w:numFmt w:val="bullet"/>
      <w:lvlText w:val="o"/>
      <w:lvlJc w:val="left"/>
      <w:pPr>
        <w:ind w:left="154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2" w:tplc="C6D43B04">
      <w:start w:val="1"/>
      <w:numFmt w:val="bullet"/>
      <w:lvlText w:val="▪"/>
      <w:lvlJc w:val="left"/>
      <w:pPr>
        <w:ind w:left="226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3" w:tplc="5E8226BC">
      <w:start w:val="1"/>
      <w:numFmt w:val="bullet"/>
      <w:lvlText w:val="•"/>
      <w:lvlJc w:val="left"/>
      <w:pPr>
        <w:ind w:left="298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4" w:tplc="73F606B4">
      <w:start w:val="1"/>
      <w:numFmt w:val="bullet"/>
      <w:lvlText w:val="o"/>
      <w:lvlJc w:val="left"/>
      <w:pPr>
        <w:ind w:left="370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5" w:tplc="7736BE52">
      <w:start w:val="1"/>
      <w:numFmt w:val="bullet"/>
      <w:lvlText w:val="▪"/>
      <w:lvlJc w:val="left"/>
      <w:pPr>
        <w:ind w:left="442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6" w:tplc="EA08CF36">
      <w:start w:val="1"/>
      <w:numFmt w:val="bullet"/>
      <w:lvlText w:val="•"/>
      <w:lvlJc w:val="left"/>
      <w:pPr>
        <w:ind w:left="514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7" w:tplc="DAE8B034">
      <w:start w:val="1"/>
      <w:numFmt w:val="bullet"/>
      <w:lvlText w:val="o"/>
      <w:lvlJc w:val="left"/>
      <w:pPr>
        <w:ind w:left="586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8" w:tplc="3E48D548">
      <w:start w:val="1"/>
      <w:numFmt w:val="bullet"/>
      <w:lvlText w:val="▪"/>
      <w:lvlJc w:val="left"/>
      <w:pPr>
        <w:ind w:left="658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abstractNum>
  <w:abstractNum w:abstractNumId="2" w15:restartNumberingAfterBreak="0">
    <w:nsid w:val="2ED131C4"/>
    <w:multiLevelType w:val="hybridMultilevel"/>
    <w:tmpl w:val="C50AB194"/>
    <w:lvl w:ilvl="0" w:tplc="24DC7528">
      <w:start w:val="1"/>
      <w:numFmt w:val="bullet"/>
      <w:lvlText w:val="●"/>
      <w:lvlJc w:val="left"/>
      <w:pPr>
        <w:ind w:left="365"/>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1" w:tplc="0ACC783A">
      <w:start w:val="1"/>
      <w:numFmt w:val="bullet"/>
      <w:lvlText w:val="o"/>
      <w:lvlJc w:val="left"/>
      <w:pPr>
        <w:ind w:left="124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2" w:tplc="A36CFB34">
      <w:start w:val="1"/>
      <w:numFmt w:val="bullet"/>
      <w:lvlText w:val="▪"/>
      <w:lvlJc w:val="left"/>
      <w:pPr>
        <w:ind w:left="196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3" w:tplc="BEB6E358">
      <w:start w:val="1"/>
      <w:numFmt w:val="bullet"/>
      <w:lvlText w:val="•"/>
      <w:lvlJc w:val="left"/>
      <w:pPr>
        <w:ind w:left="268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4" w:tplc="5F28202C">
      <w:start w:val="1"/>
      <w:numFmt w:val="bullet"/>
      <w:lvlText w:val="o"/>
      <w:lvlJc w:val="left"/>
      <w:pPr>
        <w:ind w:left="340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5" w:tplc="9B34A0E4">
      <w:start w:val="1"/>
      <w:numFmt w:val="bullet"/>
      <w:lvlText w:val="▪"/>
      <w:lvlJc w:val="left"/>
      <w:pPr>
        <w:ind w:left="412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6" w:tplc="BDEA5490">
      <w:start w:val="1"/>
      <w:numFmt w:val="bullet"/>
      <w:lvlText w:val="•"/>
      <w:lvlJc w:val="left"/>
      <w:pPr>
        <w:ind w:left="484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7" w:tplc="7D1AE1BC">
      <w:start w:val="1"/>
      <w:numFmt w:val="bullet"/>
      <w:lvlText w:val="o"/>
      <w:lvlJc w:val="left"/>
      <w:pPr>
        <w:ind w:left="556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8" w:tplc="73482B46">
      <w:start w:val="1"/>
      <w:numFmt w:val="bullet"/>
      <w:lvlText w:val="▪"/>
      <w:lvlJc w:val="left"/>
      <w:pPr>
        <w:ind w:left="628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abstractNum>
  <w:abstractNum w:abstractNumId="3" w15:restartNumberingAfterBreak="0">
    <w:nsid w:val="2F2C5EFB"/>
    <w:multiLevelType w:val="hybridMultilevel"/>
    <w:tmpl w:val="0FAA4BEA"/>
    <w:lvl w:ilvl="0" w:tplc="E168E538">
      <w:start w:val="1"/>
      <w:numFmt w:val="bullet"/>
      <w:lvlText w:val="●"/>
      <w:lvlJc w:val="left"/>
      <w:pPr>
        <w:ind w:left="286"/>
      </w:pPr>
      <w:rPr>
        <w:rFonts w:ascii="Arial" w:hAnsi="Arial" w:eastAsia="Arial" w:cs="Arial"/>
        <w:b/>
        <w:bCs/>
        <w:i w:val="0"/>
        <w:strike w:val="0"/>
        <w:dstrike w:val="0"/>
        <w:color w:val="0D0D0D"/>
        <w:sz w:val="20"/>
        <w:szCs w:val="20"/>
        <w:u w:val="none" w:color="000000"/>
        <w:bdr w:val="none" w:color="auto" w:sz="0" w:space="0"/>
        <w:shd w:val="clear" w:color="auto" w:fill="auto"/>
        <w:vertAlign w:val="baseline"/>
      </w:rPr>
    </w:lvl>
    <w:lvl w:ilvl="1" w:tplc="12BE8394">
      <w:start w:val="1"/>
      <w:numFmt w:val="bullet"/>
      <w:lvlText w:val="o"/>
      <w:lvlJc w:val="left"/>
      <w:pPr>
        <w:ind w:left="1191"/>
      </w:pPr>
      <w:rPr>
        <w:rFonts w:ascii="Arial" w:hAnsi="Arial" w:eastAsia="Arial" w:cs="Arial"/>
        <w:b/>
        <w:bCs/>
        <w:i w:val="0"/>
        <w:strike w:val="0"/>
        <w:dstrike w:val="0"/>
        <w:color w:val="0D0D0D"/>
        <w:sz w:val="20"/>
        <w:szCs w:val="20"/>
        <w:u w:val="none" w:color="000000"/>
        <w:bdr w:val="none" w:color="auto" w:sz="0" w:space="0"/>
        <w:shd w:val="clear" w:color="auto" w:fill="auto"/>
        <w:vertAlign w:val="baseline"/>
      </w:rPr>
    </w:lvl>
    <w:lvl w:ilvl="2" w:tplc="6E52B1BE">
      <w:start w:val="1"/>
      <w:numFmt w:val="bullet"/>
      <w:lvlText w:val="▪"/>
      <w:lvlJc w:val="left"/>
      <w:pPr>
        <w:ind w:left="1911"/>
      </w:pPr>
      <w:rPr>
        <w:rFonts w:ascii="Arial" w:hAnsi="Arial" w:eastAsia="Arial" w:cs="Arial"/>
        <w:b/>
        <w:bCs/>
        <w:i w:val="0"/>
        <w:strike w:val="0"/>
        <w:dstrike w:val="0"/>
        <w:color w:val="0D0D0D"/>
        <w:sz w:val="20"/>
        <w:szCs w:val="20"/>
        <w:u w:val="none" w:color="000000"/>
        <w:bdr w:val="none" w:color="auto" w:sz="0" w:space="0"/>
        <w:shd w:val="clear" w:color="auto" w:fill="auto"/>
        <w:vertAlign w:val="baseline"/>
      </w:rPr>
    </w:lvl>
    <w:lvl w:ilvl="3" w:tplc="795E9CF2">
      <w:start w:val="1"/>
      <w:numFmt w:val="bullet"/>
      <w:lvlText w:val="•"/>
      <w:lvlJc w:val="left"/>
      <w:pPr>
        <w:ind w:left="2631"/>
      </w:pPr>
      <w:rPr>
        <w:rFonts w:ascii="Arial" w:hAnsi="Arial" w:eastAsia="Arial" w:cs="Arial"/>
        <w:b/>
        <w:bCs/>
        <w:i w:val="0"/>
        <w:strike w:val="0"/>
        <w:dstrike w:val="0"/>
        <w:color w:val="0D0D0D"/>
        <w:sz w:val="20"/>
        <w:szCs w:val="20"/>
        <w:u w:val="none" w:color="000000"/>
        <w:bdr w:val="none" w:color="auto" w:sz="0" w:space="0"/>
        <w:shd w:val="clear" w:color="auto" w:fill="auto"/>
        <w:vertAlign w:val="baseline"/>
      </w:rPr>
    </w:lvl>
    <w:lvl w:ilvl="4" w:tplc="7248AE8A">
      <w:start w:val="1"/>
      <w:numFmt w:val="bullet"/>
      <w:lvlText w:val="o"/>
      <w:lvlJc w:val="left"/>
      <w:pPr>
        <w:ind w:left="3351"/>
      </w:pPr>
      <w:rPr>
        <w:rFonts w:ascii="Arial" w:hAnsi="Arial" w:eastAsia="Arial" w:cs="Arial"/>
        <w:b/>
        <w:bCs/>
        <w:i w:val="0"/>
        <w:strike w:val="0"/>
        <w:dstrike w:val="0"/>
        <w:color w:val="0D0D0D"/>
        <w:sz w:val="20"/>
        <w:szCs w:val="20"/>
        <w:u w:val="none" w:color="000000"/>
        <w:bdr w:val="none" w:color="auto" w:sz="0" w:space="0"/>
        <w:shd w:val="clear" w:color="auto" w:fill="auto"/>
        <w:vertAlign w:val="baseline"/>
      </w:rPr>
    </w:lvl>
    <w:lvl w:ilvl="5" w:tplc="9006E06C">
      <w:start w:val="1"/>
      <w:numFmt w:val="bullet"/>
      <w:lvlText w:val="▪"/>
      <w:lvlJc w:val="left"/>
      <w:pPr>
        <w:ind w:left="4071"/>
      </w:pPr>
      <w:rPr>
        <w:rFonts w:ascii="Arial" w:hAnsi="Arial" w:eastAsia="Arial" w:cs="Arial"/>
        <w:b/>
        <w:bCs/>
        <w:i w:val="0"/>
        <w:strike w:val="0"/>
        <w:dstrike w:val="0"/>
        <w:color w:val="0D0D0D"/>
        <w:sz w:val="20"/>
        <w:szCs w:val="20"/>
        <w:u w:val="none" w:color="000000"/>
        <w:bdr w:val="none" w:color="auto" w:sz="0" w:space="0"/>
        <w:shd w:val="clear" w:color="auto" w:fill="auto"/>
        <w:vertAlign w:val="baseline"/>
      </w:rPr>
    </w:lvl>
    <w:lvl w:ilvl="6" w:tplc="3BC441DA">
      <w:start w:val="1"/>
      <w:numFmt w:val="bullet"/>
      <w:lvlText w:val="•"/>
      <w:lvlJc w:val="left"/>
      <w:pPr>
        <w:ind w:left="4791"/>
      </w:pPr>
      <w:rPr>
        <w:rFonts w:ascii="Arial" w:hAnsi="Arial" w:eastAsia="Arial" w:cs="Arial"/>
        <w:b/>
        <w:bCs/>
        <w:i w:val="0"/>
        <w:strike w:val="0"/>
        <w:dstrike w:val="0"/>
        <w:color w:val="0D0D0D"/>
        <w:sz w:val="20"/>
        <w:szCs w:val="20"/>
        <w:u w:val="none" w:color="000000"/>
        <w:bdr w:val="none" w:color="auto" w:sz="0" w:space="0"/>
        <w:shd w:val="clear" w:color="auto" w:fill="auto"/>
        <w:vertAlign w:val="baseline"/>
      </w:rPr>
    </w:lvl>
    <w:lvl w:ilvl="7" w:tplc="CA4EBC6A">
      <w:start w:val="1"/>
      <w:numFmt w:val="bullet"/>
      <w:lvlText w:val="o"/>
      <w:lvlJc w:val="left"/>
      <w:pPr>
        <w:ind w:left="5511"/>
      </w:pPr>
      <w:rPr>
        <w:rFonts w:ascii="Arial" w:hAnsi="Arial" w:eastAsia="Arial" w:cs="Arial"/>
        <w:b/>
        <w:bCs/>
        <w:i w:val="0"/>
        <w:strike w:val="0"/>
        <w:dstrike w:val="0"/>
        <w:color w:val="0D0D0D"/>
        <w:sz w:val="20"/>
        <w:szCs w:val="20"/>
        <w:u w:val="none" w:color="000000"/>
        <w:bdr w:val="none" w:color="auto" w:sz="0" w:space="0"/>
        <w:shd w:val="clear" w:color="auto" w:fill="auto"/>
        <w:vertAlign w:val="baseline"/>
      </w:rPr>
    </w:lvl>
    <w:lvl w:ilvl="8" w:tplc="D1927812">
      <w:start w:val="1"/>
      <w:numFmt w:val="bullet"/>
      <w:lvlText w:val="▪"/>
      <w:lvlJc w:val="left"/>
      <w:pPr>
        <w:ind w:left="6231"/>
      </w:pPr>
      <w:rPr>
        <w:rFonts w:ascii="Arial" w:hAnsi="Arial" w:eastAsia="Arial" w:cs="Arial"/>
        <w:b/>
        <w:bCs/>
        <w:i w:val="0"/>
        <w:strike w:val="0"/>
        <w:dstrike w:val="0"/>
        <w:color w:val="0D0D0D"/>
        <w:sz w:val="20"/>
        <w:szCs w:val="20"/>
        <w:u w:val="none" w:color="000000"/>
        <w:bdr w:val="none" w:color="auto" w:sz="0" w:space="0"/>
        <w:shd w:val="clear" w:color="auto" w:fill="auto"/>
        <w:vertAlign w:val="baseline"/>
      </w:rPr>
    </w:lvl>
  </w:abstractNum>
  <w:abstractNum w:abstractNumId="4" w15:restartNumberingAfterBreak="0">
    <w:nsid w:val="31B82B7B"/>
    <w:multiLevelType w:val="hybridMultilevel"/>
    <w:tmpl w:val="B3DC6C3C"/>
    <w:lvl w:ilvl="0" w:tplc="C1462A8C">
      <w:start w:val="1"/>
      <w:numFmt w:val="decimal"/>
      <w:lvlText w:val="(%1)"/>
      <w:lvlJc w:val="left"/>
      <w:pPr>
        <w:ind w:left="16"/>
      </w:pPr>
      <w:rPr>
        <w:rFonts w:ascii="Calibri" w:hAnsi="Calibri" w:eastAsia="Calibri" w:cs="Calibri"/>
        <w:b w:val="0"/>
        <w:i/>
        <w:iCs/>
        <w:strike w:val="0"/>
        <w:dstrike w:val="0"/>
        <w:color w:val="0D0D0D"/>
        <w:sz w:val="20"/>
        <w:szCs w:val="20"/>
        <w:u w:val="none" w:color="000000"/>
        <w:bdr w:val="none" w:color="auto" w:sz="0" w:space="0"/>
        <w:shd w:val="clear" w:color="auto" w:fill="auto"/>
        <w:vertAlign w:val="baseline"/>
      </w:rPr>
    </w:lvl>
    <w:lvl w:ilvl="1" w:tplc="85CEB440">
      <w:start w:val="1"/>
      <w:numFmt w:val="lowerLetter"/>
      <w:lvlText w:val="%2"/>
      <w:lvlJc w:val="left"/>
      <w:pPr>
        <w:ind w:left="1566"/>
      </w:pPr>
      <w:rPr>
        <w:rFonts w:ascii="Calibri" w:hAnsi="Calibri" w:eastAsia="Calibri" w:cs="Calibri"/>
        <w:b w:val="0"/>
        <w:i/>
        <w:iCs/>
        <w:strike w:val="0"/>
        <w:dstrike w:val="0"/>
        <w:color w:val="0D0D0D"/>
        <w:sz w:val="20"/>
        <w:szCs w:val="20"/>
        <w:u w:val="none" w:color="000000"/>
        <w:bdr w:val="none" w:color="auto" w:sz="0" w:space="0"/>
        <w:shd w:val="clear" w:color="auto" w:fill="auto"/>
        <w:vertAlign w:val="baseline"/>
      </w:rPr>
    </w:lvl>
    <w:lvl w:ilvl="2" w:tplc="87B0DDEA">
      <w:start w:val="1"/>
      <w:numFmt w:val="lowerRoman"/>
      <w:lvlText w:val="%3"/>
      <w:lvlJc w:val="left"/>
      <w:pPr>
        <w:ind w:left="2286"/>
      </w:pPr>
      <w:rPr>
        <w:rFonts w:ascii="Calibri" w:hAnsi="Calibri" w:eastAsia="Calibri" w:cs="Calibri"/>
        <w:b w:val="0"/>
        <w:i/>
        <w:iCs/>
        <w:strike w:val="0"/>
        <w:dstrike w:val="0"/>
        <w:color w:val="0D0D0D"/>
        <w:sz w:val="20"/>
        <w:szCs w:val="20"/>
        <w:u w:val="none" w:color="000000"/>
        <w:bdr w:val="none" w:color="auto" w:sz="0" w:space="0"/>
        <w:shd w:val="clear" w:color="auto" w:fill="auto"/>
        <w:vertAlign w:val="baseline"/>
      </w:rPr>
    </w:lvl>
    <w:lvl w:ilvl="3" w:tplc="FB0EF15E">
      <w:start w:val="1"/>
      <w:numFmt w:val="decimal"/>
      <w:lvlText w:val="%4"/>
      <w:lvlJc w:val="left"/>
      <w:pPr>
        <w:ind w:left="3006"/>
      </w:pPr>
      <w:rPr>
        <w:rFonts w:ascii="Calibri" w:hAnsi="Calibri" w:eastAsia="Calibri" w:cs="Calibri"/>
        <w:b w:val="0"/>
        <w:i/>
        <w:iCs/>
        <w:strike w:val="0"/>
        <w:dstrike w:val="0"/>
        <w:color w:val="0D0D0D"/>
        <w:sz w:val="20"/>
        <w:szCs w:val="20"/>
        <w:u w:val="none" w:color="000000"/>
        <w:bdr w:val="none" w:color="auto" w:sz="0" w:space="0"/>
        <w:shd w:val="clear" w:color="auto" w:fill="auto"/>
        <w:vertAlign w:val="baseline"/>
      </w:rPr>
    </w:lvl>
    <w:lvl w:ilvl="4" w:tplc="5F42FCEE">
      <w:start w:val="1"/>
      <w:numFmt w:val="lowerLetter"/>
      <w:lvlText w:val="%5"/>
      <w:lvlJc w:val="left"/>
      <w:pPr>
        <w:ind w:left="3726"/>
      </w:pPr>
      <w:rPr>
        <w:rFonts w:ascii="Calibri" w:hAnsi="Calibri" w:eastAsia="Calibri" w:cs="Calibri"/>
        <w:b w:val="0"/>
        <w:i/>
        <w:iCs/>
        <w:strike w:val="0"/>
        <w:dstrike w:val="0"/>
        <w:color w:val="0D0D0D"/>
        <w:sz w:val="20"/>
        <w:szCs w:val="20"/>
        <w:u w:val="none" w:color="000000"/>
        <w:bdr w:val="none" w:color="auto" w:sz="0" w:space="0"/>
        <w:shd w:val="clear" w:color="auto" w:fill="auto"/>
        <w:vertAlign w:val="baseline"/>
      </w:rPr>
    </w:lvl>
    <w:lvl w:ilvl="5" w:tplc="02DC3460">
      <w:start w:val="1"/>
      <w:numFmt w:val="lowerRoman"/>
      <w:lvlText w:val="%6"/>
      <w:lvlJc w:val="left"/>
      <w:pPr>
        <w:ind w:left="4446"/>
      </w:pPr>
      <w:rPr>
        <w:rFonts w:ascii="Calibri" w:hAnsi="Calibri" w:eastAsia="Calibri" w:cs="Calibri"/>
        <w:b w:val="0"/>
        <w:i/>
        <w:iCs/>
        <w:strike w:val="0"/>
        <w:dstrike w:val="0"/>
        <w:color w:val="0D0D0D"/>
        <w:sz w:val="20"/>
        <w:szCs w:val="20"/>
        <w:u w:val="none" w:color="000000"/>
        <w:bdr w:val="none" w:color="auto" w:sz="0" w:space="0"/>
        <w:shd w:val="clear" w:color="auto" w:fill="auto"/>
        <w:vertAlign w:val="baseline"/>
      </w:rPr>
    </w:lvl>
    <w:lvl w:ilvl="6" w:tplc="BC1ADDBA">
      <w:start w:val="1"/>
      <w:numFmt w:val="decimal"/>
      <w:lvlText w:val="%7"/>
      <w:lvlJc w:val="left"/>
      <w:pPr>
        <w:ind w:left="5166"/>
      </w:pPr>
      <w:rPr>
        <w:rFonts w:ascii="Calibri" w:hAnsi="Calibri" w:eastAsia="Calibri" w:cs="Calibri"/>
        <w:b w:val="0"/>
        <w:i/>
        <w:iCs/>
        <w:strike w:val="0"/>
        <w:dstrike w:val="0"/>
        <w:color w:val="0D0D0D"/>
        <w:sz w:val="20"/>
        <w:szCs w:val="20"/>
        <w:u w:val="none" w:color="000000"/>
        <w:bdr w:val="none" w:color="auto" w:sz="0" w:space="0"/>
        <w:shd w:val="clear" w:color="auto" w:fill="auto"/>
        <w:vertAlign w:val="baseline"/>
      </w:rPr>
    </w:lvl>
    <w:lvl w:ilvl="7" w:tplc="B1AEF09A">
      <w:start w:val="1"/>
      <w:numFmt w:val="lowerLetter"/>
      <w:lvlText w:val="%8"/>
      <w:lvlJc w:val="left"/>
      <w:pPr>
        <w:ind w:left="5886"/>
      </w:pPr>
      <w:rPr>
        <w:rFonts w:ascii="Calibri" w:hAnsi="Calibri" w:eastAsia="Calibri" w:cs="Calibri"/>
        <w:b w:val="0"/>
        <w:i/>
        <w:iCs/>
        <w:strike w:val="0"/>
        <w:dstrike w:val="0"/>
        <w:color w:val="0D0D0D"/>
        <w:sz w:val="20"/>
        <w:szCs w:val="20"/>
        <w:u w:val="none" w:color="000000"/>
        <w:bdr w:val="none" w:color="auto" w:sz="0" w:space="0"/>
        <w:shd w:val="clear" w:color="auto" w:fill="auto"/>
        <w:vertAlign w:val="baseline"/>
      </w:rPr>
    </w:lvl>
    <w:lvl w:ilvl="8" w:tplc="DA6E6016">
      <w:start w:val="1"/>
      <w:numFmt w:val="lowerRoman"/>
      <w:lvlText w:val="%9"/>
      <w:lvlJc w:val="left"/>
      <w:pPr>
        <w:ind w:left="6606"/>
      </w:pPr>
      <w:rPr>
        <w:rFonts w:ascii="Calibri" w:hAnsi="Calibri" w:eastAsia="Calibri" w:cs="Calibri"/>
        <w:b w:val="0"/>
        <w:i/>
        <w:iCs/>
        <w:strike w:val="0"/>
        <w:dstrike w:val="0"/>
        <w:color w:val="0D0D0D"/>
        <w:sz w:val="20"/>
        <w:szCs w:val="20"/>
        <w:u w:val="none" w:color="000000"/>
        <w:bdr w:val="none" w:color="auto" w:sz="0" w:space="0"/>
        <w:shd w:val="clear" w:color="auto" w:fill="auto"/>
        <w:vertAlign w:val="baseline"/>
      </w:rPr>
    </w:lvl>
  </w:abstractNum>
  <w:abstractNum w:abstractNumId="5" w15:restartNumberingAfterBreak="0">
    <w:nsid w:val="31F12D20"/>
    <w:multiLevelType w:val="hybridMultilevel"/>
    <w:tmpl w:val="CDE8BE2E"/>
    <w:lvl w:ilvl="0" w:tplc="8DEC17F4">
      <w:start w:val="1"/>
      <w:numFmt w:val="bullet"/>
      <w:lvlText w:val="●"/>
      <w:lvlJc w:val="left"/>
      <w:pPr>
        <w:ind w:left="38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1" w:tplc="5EEABD06">
      <w:start w:val="1"/>
      <w:numFmt w:val="bullet"/>
      <w:lvlText w:val="o"/>
      <w:lvlJc w:val="left"/>
      <w:pPr>
        <w:ind w:left="117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2" w:tplc="1D42C3E2">
      <w:start w:val="1"/>
      <w:numFmt w:val="bullet"/>
      <w:lvlText w:val="▪"/>
      <w:lvlJc w:val="left"/>
      <w:pPr>
        <w:ind w:left="189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3" w:tplc="3D069734">
      <w:start w:val="1"/>
      <w:numFmt w:val="bullet"/>
      <w:lvlText w:val="•"/>
      <w:lvlJc w:val="left"/>
      <w:pPr>
        <w:ind w:left="261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4" w:tplc="190EAD3E">
      <w:start w:val="1"/>
      <w:numFmt w:val="bullet"/>
      <w:lvlText w:val="o"/>
      <w:lvlJc w:val="left"/>
      <w:pPr>
        <w:ind w:left="333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5" w:tplc="907A0F60">
      <w:start w:val="1"/>
      <w:numFmt w:val="bullet"/>
      <w:lvlText w:val="▪"/>
      <w:lvlJc w:val="left"/>
      <w:pPr>
        <w:ind w:left="405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6" w:tplc="4A622A32">
      <w:start w:val="1"/>
      <w:numFmt w:val="bullet"/>
      <w:lvlText w:val="•"/>
      <w:lvlJc w:val="left"/>
      <w:pPr>
        <w:ind w:left="477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7" w:tplc="3176D148">
      <w:start w:val="1"/>
      <w:numFmt w:val="bullet"/>
      <w:lvlText w:val="o"/>
      <w:lvlJc w:val="left"/>
      <w:pPr>
        <w:ind w:left="549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8" w:tplc="59F45F22">
      <w:start w:val="1"/>
      <w:numFmt w:val="bullet"/>
      <w:lvlText w:val="▪"/>
      <w:lvlJc w:val="left"/>
      <w:pPr>
        <w:ind w:left="621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abstractNum>
  <w:abstractNum w:abstractNumId="6" w15:restartNumberingAfterBreak="0">
    <w:nsid w:val="35C037BB"/>
    <w:multiLevelType w:val="hybridMultilevel"/>
    <w:tmpl w:val="76E49BBA"/>
    <w:lvl w:ilvl="0" w:tplc="9CFAC9FC">
      <w:start w:val="1"/>
      <w:numFmt w:val="bullet"/>
      <w:lvlText w:val="●"/>
      <w:lvlJc w:val="left"/>
      <w:pPr>
        <w:ind w:left="360"/>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1" w:tplc="473C2EE8">
      <w:start w:val="1"/>
      <w:numFmt w:val="bullet"/>
      <w:lvlText w:val="o"/>
      <w:lvlJc w:val="left"/>
      <w:pPr>
        <w:ind w:left="118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2" w:tplc="BE9AA0BA">
      <w:start w:val="1"/>
      <w:numFmt w:val="bullet"/>
      <w:lvlText w:val="▪"/>
      <w:lvlJc w:val="left"/>
      <w:pPr>
        <w:ind w:left="190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3" w:tplc="8AEE5646">
      <w:start w:val="1"/>
      <w:numFmt w:val="bullet"/>
      <w:lvlText w:val="•"/>
      <w:lvlJc w:val="left"/>
      <w:pPr>
        <w:ind w:left="262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4" w:tplc="56A0AB82">
      <w:start w:val="1"/>
      <w:numFmt w:val="bullet"/>
      <w:lvlText w:val="o"/>
      <w:lvlJc w:val="left"/>
      <w:pPr>
        <w:ind w:left="334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5" w:tplc="1B80573C">
      <w:start w:val="1"/>
      <w:numFmt w:val="bullet"/>
      <w:lvlText w:val="▪"/>
      <w:lvlJc w:val="left"/>
      <w:pPr>
        <w:ind w:left="406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6" w:tplc="27D68D80">
      <w:start w:val="1"/>
      <w:numFmt w:val="bullet"/>
      <w:lvlText w:val="•"/>
      <w:lvlJc w:val="left"/>
      <w:pPr>
        <w:ind w:left="478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7" w:tplc="E3364734">
      <w:start w:val="1"/>
      <w:numFmt w:val="bullet"/>
      <w:lvlText w:val="o"/>
      <w:lvlJc w:val="left"/>
      <w:pPr>
        <w:ind w:left="550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8" w:tplc="ED4C3C0A">
      <w:start w:val="1"/>
      <w:numFmt w:val="bullet"/>
      <w:lvlText w:val="▪"/>
      <w:lvlJc w:val="left"/>
      <w:pPr>
        <w:ind w:left="622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abstractNum>
  <w:abstractNum w:abstractNumId="7" w15:restartNumberingAfterBreak="0">
    <w:nsid w:val="3A173D78"/>
    <w:multiLevelType w:val="hybridMultilevel"/>
    <w:tmpl w:val="F0A0E0F8"/>
    <w:lvl w:ilvl="0" w:tplc="42D08B7A">
      <w:start w:val="1"/>
      <w:numFmt w:val="decimal"/>
      <w:lvlText w:val="%1."/>
      <w:lvlJc w:val="left"/>
      <w:pPr>
        <w:ind w:left="360"/>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1" w:tplc="537C1F10">
      <w:start w:val="1"/>
      <w:numFmt w:val="lowerLetter"/>
      <w:lvlText w:val="%2"/>
      <w:lvlJc w:val="left"/>
      <w:pPr>
        <w:ind w:left="1246"/>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2" w:tplc="11C87FEC">
      <w:start w:val="1"/>
      <w:numFmt w:val="lowerRoman"/>
      <w:lvlText w:val="%3"/>
      <w:lvlJc w:val="left"/>
      <w:pPr>
        <w:ind w:left="1966"/>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3" w:tplc="14567A46">
      <w:start w:val="1"/>
      <w:numFmt w:val="decimal"/>
      <w:lvlText w:val="%4"/>
      <w:lvlJc w:val="left"/>
      <w:pPr>
        <w:ind w:left="2686"/>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4" w:tplc="6F04792E">
      <w:start w:val="1"/>
      <w:numFmt w:val="lowerLetter"/>
      <w:lvlText w:val="%5"/>
      <w:lvlJc w:val="left"/>
      <w:pPr>
        <w:ind w:left="3406"/>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5" w:tplc="6810A0A2">
      <w:start w:val="1"/>
      <w:numFmt w:val="lowerRoman"/>
      <w:lvlText w:val="%6"/>
      <w:lvlJc w:val="left"/>
      <w:pPr>
        <w:ind w:left="4126"/>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6" w:tplc="EBE07ED6">
      <w:start w:val="1"/>
      <w:numFmt w:val="decimal"/>
      <w:lvlText w:val="%7"/>
      <w:lvlJc w:val="left"/>
      <w:pPr>
        <w:ind w:left="4846"/>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7" w:tplc="5A361D80">
      <w:start w:val="1"/>
      <w:numFmt w:val="lowerLetter"/>
      <w:lvlText w:val="%8"/>
      <w:lvlJc w:val="left"/>
      <w:pPr>
        <w:ind w:left="5566"/>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8" w:tplc="079647CE">
      <w:start w:val="1"/>
      <w:numFmt w:val="lowerRoman"/>
      <w:lvlText w:val="%9"/>
      <w:lvlJc w:val="left"/>
      <w:pPr>
        <w:ind w:left="6286"/>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abstractNum>
  <w:abstractNum w:abstractNumId="8" w15:restartNumberingAfterBreak="0">
    <w:nsid w:val="3C1D753E"/>
    <w:multiLevelType w:val="hybridMultilevel"/>
    <w:tmpl w:val="2294DE08"/>
    <w:lvl w:ilvl="0" w:tplc="95B842EA">
      <w:start w:val="1"/>
      <w:numFmt w:val="bullet"/>
      <w:lvlText w:val="•"/>
      <w:lvlJc w:val="left"/>
      <w:pPr>
        <w:ind w:left="3"/>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1" w:tplc="5FC6C7DC">
      <w:start w:val="1"/>
      <w:numFmt w:val="bullet"/>
      <w:lvlText w:val="o"/>
      <w:lvlJc w:val="left"/>
      <w:pPr>
        <w:ind w:left="1248"/>
      </w:pPr>
      <w:rPr>
        <w:rFonts w:ascii="Segoe UI Symbol" w:hAnsi="Segoe UI Symbol" w:eastAsia="Segoe UI Symbol" w:cs="Segoe UI Symbol"/>
        <w:b w:val="0"/>
        <w:i w:val="0"/>
        <w:strike w:val="0"/>
        <w:dstrike w:val="0"/>
        <w:color w:val="0D0D0D"/>
        <w:sz w:val="24"/>
        <w:szCs w:val="24"/>
        <w:u w:val="none" w:color="000000"/>
        <w:bdr w:val="none" w:color="auto" w:sz="0" w:space="0"/>
        <w:shd w:val="clear" w:color="auto" w:fill="auto"/>
        <w:vertAlign w:val="baseline"/>
      </w:rPr>
    </w:lvl>
    <w:lvl w:ilvl="2" w:tplc="EACAC758">
      <w:start w:val="1"/>
      <w:numFmt w:val="bullet"/>
      <w:lvlText w:val="▪"/>
      <w:lvlJc w:val="left"/>
      <w:pPr>
        <w:ind w:left="1968"/>
      </w:pPr>
      <w:rPr>
        <w:rFonts w:ascii="Segoe UI Symbol" w:hAnsi="Segoe UI Symbol" w:eastAsia="Segoe UI Symbol" w:cs="Segoe UI Symbol"/>
        <w:b w:val="0"/>
        <w:i w:val="0"/>
        <w:strike w:val="0"/>
        <w:dstrike w:val="0"/>
        <w:color w:val="0D0D0D"/>
        <w:sz w:val="24"/>
        <w:szCs w:val="24"/>
        <w:u w:val="none" w:color="000000"/>
        <w:bdr w:val="none" w:color="auto" w:sz="0" w:space="0"/>
        <w:shd w:val="clear" w:color="auto" w:fill="auto"/>
        <w:vertAlign w:val="baseline"/>
      </w:rPr>
    </w:lvl>
    <w:lvl w:ilvl="3" w:tplc="1B222A4E">
      <w:start w:val="1"/>
      <w:numFmt w:val="bullet"/>
      <w:lvlText w:val="•"/>
      <w:lvlJc w:val="left"/>
      <w:pPr>
        <w:ind w:left="2688"/>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4" w:tplc="38A69D44">
      <w:start w:val="1"/>
      <w:numFmt w:val="bullet"/>
      <w:lvlText w:val="o"/>
      <w:lvlJc w:val="left"/>
      <w:pPr>
        <w:ind w:left="3408"/>
      </w:pPr>
      <w:rPr>
        <w:rFonts w:ascii="Segoe UI Symbol" w:hAnsi="Segoe UI Symbol" w:eastAsia="Segoe UI Symbol" w:cs="Segoe UI Symbol"/>
        <w:b w:val="0"/>
        <w:i w:val="0"/>
        <w:strike w:val="0"/>
        <w:dstrike w:val="0"/>
        <w:color w:val="0D0D0D"/>
        <w:sz w:val="24"/>
        <w:szCs w:val="24"/>
        <w:u w:val="none" w:color="000000"/>
        <w:bdr w:val="none" w:color="auto" w:sz="0" w:space="0"/>
        <w:shd w:val="clear" w:color="auto" w:fill="auto"/>
        <w:vertAlign w:val="baseline"/>
      </w:rPr>
    </w:lvl>
    <w:lvl w:ilvl="5" w:tplc="B26C59B2">
      <w:start w:val="1"/>
      <w:numFmt w:val="bullet"/>
      <w:lvlText w:val="▪"/>
      <w:lvlJc w:val="left"/>
      <w:pPr>
        <w:ind w:left="4128"/>
      </w:pPr>
      <w:rPr>
        <w:rFonts w:ascii="Segoe UI Symbol" w:hAnsi="Segoe UI Symbol" w:eastAsia="Segoe UI Symbol" w:cs="Segoe UI Symbol"/>
        <w:b w:val="0"/>
        <w:i w:val="0"/>
        <w:strike w:val="0"/>
        <w:dstrike w:val="0"/>
        <w:color w:val="0D0D0D"/>
        <w:sz w:val="24"/>
        <w:szCs w:val="24"/>
        <w:u w:val="none" w:color="000000"/>
        <w:bdr w:val="none" w:color="auto" w:sz="0" w:space="0"/>
        <w:shd w:val="clear" w:color="auto" w:fill="auto"/>
        <w:vertAlign w:val="baseline"/>
      </w:rPr>
    </w:lvl>
    <w:lvl w:ilvl="6" w:tplc="7B1EC000">
      <w:start w:val="1"/>
      <w:numFmt w:val="bullet"/>
      <w:lvlText w:val="•"/>
      <w:lvlJc w:val="left"/>
      <w:pPr>
        <w:ind w:left="4848"/>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7" w:tplc="41DE3B3C">
      <w:start w:val="1"/>
      <w:numFmt w:val="bullet"/>
      <w:lvlText w:val="o"/>
      <w:lvlJc w:val="left"/>
      <w:pPr>
        <w:ind w:left="5568"/>
      </w:pPr>
      <w:rPr>
        <w:rFonts w:ascii="Segoe UI Symbol" w:hAnsi="Segoe UI Symbol" w:eastAsia="Segoe UI Symbol" w:cs="Segoe UI Symbol"/>
        <w:b w:val="0"/>
        <w:i w:val="0"/>
        <w:strike w:val="0"/>
        <w:dstrike w:val="0"/>
        <w:color w:val="0D0D0D"/>
        <w:sz w:val="24"/>
        <w:szCs w:val="24"/>
        <w:u w:val="none" w:color="000000"/>
        <w:bdr w:val="none" w:color="auto" w:sz="0" w:space="0"/>
        <w:shd w:val="clear" w:color="auto" w:fill="auto"/>
        <w:vertAlign w:val="baseline"/>
      </w:rPr>
    </w:lvl>
    <w:lvl w:ilvl="8" w:tplc="F8325A0E">
      <w:start w:val="1"/>
      <w:numFmt w:val="bullet"/>
      <w:lvlText w:val="▪"/>
      <w:lvlJc w:val="left"/>
      <w:pPr>
        <w:ind w:left="6288"/>
      </w:pPr>
      <w:rPr>
        <w:rFonts w:ascii="Segoe UI Symbol" w:hAnsi="Segoe UI Symbol" w:eastAsia="Segoe UI Symbol" w:cs="Segoe UI Symbol"/>
        <w:b w:val="0"/>
        <w:i w:val="0"/>
        <w:strike w:val="0"/>
        <w:dstrike w:val="0"/>
        <w:color w:val="0D0D0D"/>
        <w:sz w:val="24"/>
        <w:szCs w:val="24"/>
        <w:u w:val="none" w:color="000000"/>
        <w:bdr w:val="none" w:color="auto" w:sz="0" w:space="0"/>
        <w:shd w:val="clear" w:color="auto" w:fill="auto"/>
        <w:vertAlign w:val="baseline"/>
      </w:rPr>
    </w:lvl>
  </w:abstractNum>
  <w:abstractNum w:abstractNumId="9" w15:restartNumberingAfterBreak="0">
    <w:nsid w:val="3F1D0FA5"/>
    <w:multiLevelType w:val="hybridMultilevel"/>
    <w:tmpl w:val="BB484780"/>
    <w:lvl w:ilvl="0" w:tplc="4F304D2E">
      <w:start w:val="1"/>
      <w:numFmt w:val="bullet"/>
      <w:lvlText w:val="•"/>
      <w:lvlJc w:val="left"/>
      <w:pPr>
        <w:ind w:left="360"/>
      </w:pPr>
      <w:rPr>
        <w:rFonts w:ascii="Arial" w:hAnsi="Arial" w:eastAsia="Arial" w:cs="Arial"/>
        <w:b w:val="0"/>
        <w:i w:val="0"/>
        <w:strike w:val="0"/>
        <w:dstrike w:val="0"/>
        <w:color w:val="0D0D0D"/>
        <w:sz w:val="22"/>
        <w:szCs w:val="22"/>
        <w:u w:val="none" w:color="000000"/>
        <w:bdr w:val="none" w:color="auto" w:sz="0" w:space="0"/>
        <w:shd w:val="clear" w:color="auto" w:fill="auto"/>
        <w:vertAlign w:val="baseline"/>
      </w:rPr>
    </w:lvl>
    <w:lvl w:ilvl="1" w:tplc="759688CC">
      <w:start w:val="1"/>
      <w:numFmt w:val="bullet"/>
      <w:lvlText w:val="o"/>
      <w:lvlJc w:val="left"/>
      <w:pPr>
        <w:ind w:left="1188"/>
      </w:pPr>
      <w:rPr>
        <w:rFonts w:ascii="Segoe UI Symbol" w:hAnsi="Segoe UI Symbol" w:eastAsia="Segoe UI Symbol" w:cs="Segoe UI Symbol"/>
        <w:b w:val="0"/>
        <w:i w:val="0"/>
        <w:strike w:val="0"/>
        <w:dstrike w:val="0"/>
        <w:color w:val="0D0D0D"/>
        <w:sz w:val="22"/>
        <w:szCs w:val="22"/>
        <w:u w:val="none" w:color="000000"/>
        <w:bdr w:val="none" w:color="auto" w:sz="0" w:space="0"/>
        <w:shd w:val="clear" w:color="auto" w:fill="auto"/>
        <w:vertAlign w:val="baseline"/>
      </w:rPr>
    </w:lvl>
    <w:lvl w:ilvl="2" w:tplc="5BECC4F4">
      <w:start w:val="1"/>
      <w:numFmt w:val="bullet"/>
      <w:lvlText w:val="▪"/>
      <w:lvlJc w:val="left"/>
      <w:pPr>
        <w:ind w:left="1908"/>
      </w:pPr>
      <w:rPr>
        <w:rFonts w:ascii="Segoe UI Symbol" w:hAnsi="Segoe UI Symbol" w:eastAsia="Segoe UI Symbol" w:cs="Segoe UI Symbol"/>
        <w:b w:val="0"/>
        <w:i w:val="0"/>
        <w:strike w:val="0"/>
        <w:dstrike w:val="0"/>
        <w:color w:val="0D0D0D"/>
        <w:sz w:val="22"/>
        <w:szCs w:val="22"/>
        <w:u w:val="none" w:color="000000"/>
        <w:bdr w:val="none" w:color="auto" w:sz="0" w:space="0"/>
        <w:shd w:val="clear" w:color="auto" w:fill="auto"/>
        <w:vertAlign w:val="baseline"/>
      </w:rPr>
    </w:lvl>
    <w:lvl w:ilvl="3" w:tplc="66426CF0">
      <w:start w:val="1"/>
      <w:numFmt w:val="bullet"/>
      <w:lvlText w:val="•"/>
      <w:lvlJc w:val="left"/>
      <w:pPr>
        <w:ind w:left="2628"/>
      </w:pPr>
      <w:rPr>
        <w:rFonts w:ascii="Arial" w:hAnsi="Arial" w:eastAsia="Arial" w:cs="Arial"/>
        <w:b w:val="0"/>
        <w:i w:val="0"/>
        <w:strike w:val="0"/>
        <w:dstrike w:val="0"/>
        <w:color w:val="0D0D0D"/>
        <w:sz w:val="22"/>
        <w:szCs w:val="22"/>
        <w:u w:val="none" w:color="000000"/>
        <w:bdr w:val="none" w:color="auto" w:sz="0" w:space="0"/>
        <w:shd w:val="clear" w:color="auto" w:fill="auto"/>
        <w:vertAlign w:val="baseline"/>
      </w:rPr>
    </w:lvl>
    <w:lvl w:ilvl="4" w:tplc="C2C0ECF4">
      <w:start w:val="1"/>
      <w:numFmt w:val="bullet"/>
      <w:lvlText w:val="o"/>
      <w:lvlJc w:val="left"/>
      <w:pPr>
        <w:ind w:left="3348"/>
      </w:pPr>
      <w:rPr>
        <w:rFonts w:ascii="Segoe UI Symbol" w:hAnsi="Segoe UI Symbol" w:eastAsia="Segoe UI Symbol" w:cs="Segoe UI Symbol"/>
        <w:b w:val="0"/>
        <w:i w:val="0"/>
        <w:strike w:val="0"/>
        <w:dstrike w:val="0"/>
        <w:color w:val="0D0D0D"/>
        <w:sz w:val="22"/>
        <w:szCs w:val="22"/>
        <w:u w:val="none" w:color="000000"/>
        <w:bdr w:val="none" w:color="auto" w:sz="0" w:space="0"/>
        <w:shd w:val="clear" w:color="auto" w:fill="auto"/>
        <w:vertAlign w:val="baseline"/>
      </w:rPr>
    </w:lvl>
    <w:lvl w:ilvl="5" w:tplc="FA80BC7A">
      <w:start w:val="1"/>
      <w:numFmt w:val="bullet"/>
      <w:lvlText w:val="▪"/>
      <w:lvlJc w:val="left"/>
      <w:pPr>
        <w:ind w:left="4068"/>
      </w:pPr>
      <w:rPr>
        <w:rFonts w:ascii="Segoe UI Symbol" w:hAnsi="Segoe UI Symbol" w:eastAsia="Segoe UI Symbol" w:cs="Segoe UI Symbol"/>
        <w:b w:val="0"/>
        <w:i w:val="0"/>
        <w:strike w:val="0"/>
        <w:dstrike w:val="0"/>
        <w:color w:val="0D0D0D"/>
        <w:sz w:val="22"/>
        <w:szCs w:val="22"/>
        <w:u w:val="none" w:color="000000"/>
        <w:bdr w:val="none" w:color="auto" w:sz="0" w:space="0"/>
        <w:shd w:val="clear" w:color="auto" w:fill="auto"/>
        <w:vertAlign w:val="baseline"/>
      </w:rPr>
    </w:lvl>
    <w:lvl w:ilvl="6" w:tplc="42D081F4">
      <w:start w:val="1"/>
      <w:numFmt w:val="bullet"/>
      <w:lvlText w:val="•"/>
      <w:lvlJc w:val="left"/>
      <w:pPr>
        <w:ind w:left="4788"/>
      </w:pPr>
      <w:rPr>
        <w:rFonts w:ascii="Arial" w:hAnsi="Arial" w:eastAsia="Arial" w:cs="Arial"/>
        <w:b w:val="0"/>
        <w:i w:val="0"/>
        <w:strike w:val="0"/>
        <w:dstrike w:val="0"/>
        <w:color w:val="0D0D0D"/>
        <w:sz w:val="22"/>
        <w:szCs w:val="22"/>
        <w:u w:val="none" w:color="000000"/>
        <w:bdr w:val="none" w:color="auto" w:sz="0" w:space="0"/>
        <w:shd w:val="clear" w:color="auto" w:fill="auto"/>
        <w:vertAlign w:val="baseline"/>
      </w:rPr>
    </w:lvl>
    <w:lvl w:ilvl="7" w:tplc="E9D40478">
      <w:start w:val="1"/>
      <w:numFmt w:val="bullet"/>
      <w:lvlText w:val="o"/>
      <w:lvlJc w:val="left"/>
      <w:pPr>
        <w:ind w:left="5508"/>
      </w:pPr>
      <w:rPr>
        <w:rFonts w:ascii="Segoe UI Symbol" w:hAnsi="Segoe UI Symbol" w:eastAsia="Segoe UI Symbol" w:cs="Segoe UI Symbol"/>
        <w:b w:val="0"/>
        <w:i w:val="0"/>
        <w:strike w:val="0"/>
        <w:dstrike w:val="0"/>
        <w:color w:val="0D0D0D"/>
        <w:sz w:val="22"/>
        <w:szCs w:val="22"/>
        <w:u w:val="none" w:color="000000"/>
        <w:bdr w:val="none" w:color="auto" w:sz="0" w:space="0"/>
        <w:shd w:val="clear" w:color="auto" w:fill="auto"/>
        <w:vertAlign w:val="baseline"/>
      </w:rPr>
    </w:lvl>
    <w:lvl w:ilvl="8" w:tplc="EEACF3FE">
      <w:start w:val="1"/>
      <w:numFmt w:val="bullet"/>
      <w:lvlText w:val="▪"/>
      <w:lvlJc w:val="left"/>
      <w:pPr>
        <w:ind w:left="6228"/>
      </w:pPr>
      <w:rPr>
        <w:rFonts w:ascii="Segoe UI Symbol" w:hAnsi="Segoe UI Symbol" w:eastAsia="Segoe UI Symbol" w:cs="Segoe UI Symbol"/>
        <w:b w:val="0"/>
        <w:i w:val="0"/>
        <w:strike w:val="0"/>
        <w:dstrike w:val="0"/>
        <w:color w:val="0D0D0D"/>
        <w:sz w:val="22"/>
        <w:szCs w:val="22"/>
        <w:u w:val="none" w:color="000000"/>
        <w:bdr w:val="none" w:color="auto" w:sz="0" w:space="0"/>
        <w:shd w:val="clear" w:color="auto" w:fill="auto"/>
        <w:vertAlign w:val="baseline"/>
      </w:rPr>
    </w:lvl>
  </w:abstractNum>
  <w:abstractNum w:abstractNumId="10" w15:restartNumberingAfterBreak="0">
    <w:nsid w:val="500D5349"/>
    <w:multiLevelType w:val="hybridMultilevel"/>
    <w:tmpl w:val="9F88B1EA"/>
    <w:lvl w:ilvl="0" w:tplc="020272E8">
      <w:start w:val="1"/>
      <w:numFmt w:val="bullet"/>
      <w:lvlText w:val="•"/>
      <w:lvlJc w:val="left"/>
      <w:pPr>
        <w:ind w:left="360"/>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1" w:tplc="D33E9CF2">
      <w:start w:val="1"/>
      <w:numFmt w:val="bullet"/>
      <w:lvlText w:val="o"/>
      <w:lvlJc w:val="left"/>
      <w:pPr>
        <w:ind w:left="1188"/>
      </w:pPr>
      <w:rPr>
        <w:rFonts w:ascii="Segoe UI Symbol" w:hAnsi="Segoe UI Symbol" w:eastAsia="Segoe UI Symbol" w:cs="Segoe UI Symbol"/>
        <w:b w:val="0"/>
        <w:i w:val="0"/>
        <w:strike w:val="0"/>
        <w:dstrike w:val="0"/>
        <w:color w:val="0D0D0D"/>
        <w:sz w:val="20"/>
        <w:szCs w:val="20"/>
        <w:u w:val="none" w:color="000000"/>
        <w:bdr w:val="none" w:color="auto" w:sz="0" w:space="0"/>
        <w:shd w:val="clear" w:color="auto" w:fill="auto"/>
        <w:vertAlign w:val="baseline"/>
      </w:rPr>
    </w:lvl>
    <w:lvl w:ilvl="2" w:tplc="9A9CDCA4">
      <w:start w:val="1"/>
      <w:numFmt w:val="bullet"/>
      <w:lvlText w:val="▪"/>
      <w:lvlJc w:val="left"/>
      <w:pPr>
        <w:ind w:left="1908"/>
      </w:pPr>
      <w:rPr>
        <w:rFonts w:ascii="Segoe UI Symbol" w:hAnsi="Segoe UI Symbol" w:eastAsia="Segoe UI Symbol" w:cs="Segoe UI Symbol"/>
        <w:b w:val="0"/>
        <w:i w:val="0"/>
        <w:strike w:val="0"/>
        <w:dstrike w:val="0"/>
        <w:color w:val="0D0D0D"/>
        <w:sz w:val="20"/>
        <w:szCs w:val="20"/>
        <w:u w:val="none" w:color="000000"/>
        <w:bdr w:val="none" w:color="auto" w:sz="0" w:space="0"/>
        <w:shd w:val="clear" w:color="auto" w:fill="auto"/>
        <w:vertAlign w:val="baseline"/>
      </w:rPr>
    </w:lvl>
    <w:lvl w:ilvl="3" w:tplc="269C95B0">
      <w:start w:val="1"/>
      <w:numFmt w:val="bullet"/>
      <w:lvlText w:val="•"/>
      <w:lvlJc w:val="left"/>
      <w:pPr>
        <w:ind w:left="2628"/>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4" w:tplc="2A264234">
      <w:start w:val="1"/>
      <w:numFmt w:val="bullet"/>
      <w:lvlText w:val="o"/>
      <w:lvlJc w:val="left"/>
      <w:pPr>
        <w:ind w:left="3348"/>
      </w:pPr>
      <w:rPr>
        <w:rFonts w:ascii="Segoe UI Symbol" w:hAnsi="Segoe UI Symbol" w:eastAsia="Segoe UI Symbol" w:cs="Segoe UI Symbol"/>
        <w:b w:val="0"/>
        <w:i w:val="0"/>
        <w:strike w:val="0"/>
        <w:dstrike w:val="0"/>
        <w:color w:val="0D0D0D"/>
        <w:sz w:val="20"/>
        <w:szCs w:val="20"/>
        <w:u w:val="none" w:color="000000"/>
        <w:bdr w:val="none" w:color="auto" w:sz="0" w:space="0"/>
        <w:shd w:val="clear" w:color="auto" w:fill="auto"/>
        <w:vertAlign w:val="baseline"/>
      </w:rPr>
    </w:lvl>
    <w:lvl w:ilvl="5" w:tplc="2B0A630C">
      <w:start w:val="1"/>
      <w:numFmt w:val="bullet"/>
      <w:lvlText w:val="▪"/>
      <w:lvlJc w:val="left"/>
      <w:pPr>
        <w:ind w:left="4068"/>
      </w:pPr>
      <w:rPr>
        <w:rFonts w:ascii="Segoe UI Symbol" w:hAnsi="Segoe UI Symbol" w:eastAsia="Segoe UI Symbol" w:cs="Segoe UI Symbol"/>
        <w:b w:val="0"/>
        <w:i w:val="0"/>
        <w:strike w:val="0"/>
        <w:dstrike w:val="0"/>
        <w:color w:val="0D0D0D"/>
        <w:sz w:val="20"/>
        <w:szCs w:val="20"/>
        <w:u w:val="none" w:color="000000"/>
        <w:bdr w:val="none" w:color="auto" w:sz="0" w:space="0"/>
        <w:shd w:val="clear" w:color="auto" w:fill="auto"/>
        <w:vertAlign w:val="baseline"/>
      </w:rPr>
    </w:lvl>
    <w:lvl w:ilvl="6" w:tplc="233E7CA0">
      <w:start w:val="1"/>
      <w:numFmt w:val="bullet"/>
      <w:lvlText w:val="•"/>
      <w:lvlJc w:val="left"/>
      <w:pPr>
        <w:ind w:left="4788"/>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7" w:tplc="A0EC1BF0">
      <w:start w:val="1"/>
      <w:numFmt w:val="bullet"/>
      <w:lvlText w:val="o"/>
      <w:lvlJc w:val="left"/>
      <w:pPr>
        <w:ind w:left="5508"/>
      </w:pPr>
      <w:rPr>
        <w:rFonts w:ascii="Segoe UI Symbol" w:hAnsi="Segoe UI Symbol" w:eastAsia="Segoe UI Symbol" w:cs="Segoe UI Symbol"/>
        <w:b w:val="0"/>
        <w:i w:val="0"/>
        <w:strike w:val="0"/>
        <w:dstrike w:val="0"/>
        <w:color w:val="0D0D0D"/>
        <w:sz w:val="20"/>
        <w:szCs w:val="20"/>
        <w:u w:val="none" w:color="000000"/>
        <w:bdr w:val="none" w:color="auto" w:sz="0" w:space="0"/>
        <w:shd w:val="clear" w:color="auto" w:fill="auto"/>
        <w:vertAlign w:val="baseline"/>
      </w:rPr>
    </w:lvl>
    <w:lvl w:ilvl="8" w:tplc="25E64806">
      <w:start w:val="1"/>
      <w:numFmt w:val="bullet"/>
      <w:lvlText w:val="▪"/>
      <w:lvlJc w:val="left"/>
      <w:pPr>
        <w:ind w:left="6228"/>
      </w:pPr>
      <w:rPr>
        <w:rFonts w:ascii="Segoe UI Symbol" w:hAnsi="Segoe UI Symbol" w:eastAsia="Segoe UI Symbol" w:cs="Segoe UI Symbol"/>
        <w:b w:val="0"/>
        <w:i w:val="0"/>
        <w:strike w:val="0"/>
        <w:dstrike w:val="0"/>
        <w:color w:val="0D0D0D"/>
        <w:sz w:val="20"/>
        <w:szCs w:val="20"/>
        <w:u w:val="none" w:color="000000"/>
        <w:bdr w:val="none" w:color="auto" w:sz="0" w:space="0"/>
        <w:shd w:val="clear" w:color="auto" w:fill="auto"/>
        <w:vertAlign w:val="baseline"/>
      </w:rPr>
    </w:lvl>
  </w:abstractNum>
  <w:abstractNum w:abstractNumId="11" w15:restartNumberingAfterBreak="0">
    <w:nsid w:val="5817449D"/>
    <w:multiLevelType w:val="hybridMultilevel"/>
    <w:tmpl w:val="0A4C51FA"/>
    <w:lvl w:ilvl="0" w:tplc="45AE7A4A">
      <w:start w:val="1"/>
      <w:numFmt w:val="bullet"/>
      <w:lvlText w:val="●"/>
      <w:lvlJc w:val="left"/>
      <w:pPr>
        <w:ind w:left="360"/>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1" w:tplc="CC86EA4E">
      <w:start w:val="1"/>
      <w:numFmt w:val="bullet"/>
      <w:lvlText w:val="o"/>
      <w:lvlJc w:val="left"/>
      <w:pPr>
        <w:ind w:left="110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2" w:tplc="6172DF8C">
      <w:start w:val="1"/>
      <w:numFmt w:val="bullet"/>
      <w:lvlText w:val="▪"/>
      <w:lvlJc w:val="left"/>
      <w:pPr>
        <w:ind w:left="182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3" w:tplc="911429BC">
      <w:start w:val="1"/>
      <w:numFmt w:val="bullet"/>
      <w:lvlText w:val="•"/>
      <w:lvlJc w:val="left"/>
      <w:pPr>
        <w:ind w:left="254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4" w:tplc="6D5AAEE4">
      <w:start w:val="1"/>
      <w:numFmt w:val="bullet"/>
      <w:lvlText w:val="o"/>
      <w:lvlJc w:val="left"/>
      <w:pPr>
        <w:ind w:left="326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5" w:tplc="137841DE">
      <w:start w:val="1"/>
      <w:numFmt w:val="bullet"/>
      <w:lvlText w:val="▪"/>
      <w:lvlJc w:val="left"/>
      <w:pPr>
        <w:ind w:left="398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6" w:tplc="3BD4A7F0">
      <w:start w:val="1"/>
      <w:numFmt w:val="bullet"/>
      <w:lvlText w:val="•"/>
      <w:lvlJc w:val="left"/>
      <w:pPr>
        <w:ind w:left="470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7" w:tplc="3468D572">
      <w:start w:val="1"/>
      <w:numFmt w:val="bullet"/>
      <w:lvlText w:val="o"/>
      <w:lvlJc w:val="left"/>
      <w:pPr>
        <w:ind w:left="542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8" w:tplc="F402BA0C">
      <w:start w:val="1"/>
      <w:numFmt w:val="bullet"/>
      <w:lvlText w:val="▪"/>
      <w:lvlJc w:val="left"/>
      <w:pPr>
        <w:ind w:left="614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abstractNum>
  <w:abstractNum w:abstractNumId="12" w15:restartNumberingAfterBreak="0">
    <w:nsid w:val="5D9D14BB"/>
    <w:multiLevelType w:val="hybridMultilevel"/>
    <w:tmpl w:val="023AD1FA"/>
    <w:lvl w:ilvl="0" w:tplc="DCDC9B9C">
      <w:start w:val="1"/>
      <w:numFmt w:val="upperLetter"/>
      <w:lvlText w:val="%1"/>
      <w:lvlJc w:val="left"/>
      <w:pPr>
        <w:ind w:left="125"/>
      </w:pPr>
      <w:rPr>
        <w:rFonts w:ascii="Century Gothic" w:hAnsi="Century Gothic" w:eastAsia="Century Gothic" w:cs="Century Gothic"/>
        <w:b/>
        <w:bCs/>
        <w:i w:val="0"/>
        <w:strike w:val="0"/>
        <w:dstrike w:val="0"/>
        <w:color w:val="FF9900"/>
        <w:sz w:val="20"/>
        <w:szCs w:val="20"/>
        <w:u w:val="none" w:color="000000"/>
        <w:bdr w:val="none" w:color="auto" w:sz="0" w:space="0"/>
        <w:shd w:val="clear" w:color="auto" w:fill="auto"/>
        <w:vertAlign w:val="baseline"/>
      </w:rPr>
    </w:lvl>
    <w:lvl w:ilvl="1" w:tplc="524C90C8">
      <w:start w:val="1"/>
      <w:numFmt w:val="lowerLetter"/>
      <w:lvlText w:val="%2"/>
      <w:lvlJc w:val="left"/>
      <w:pPr>
        <w:ind w:left="1231"/>
      </w:pPr>
      <w:rPr>
        <w:rFonts w:ascii="Century Gothic" w:hAnsi="Century Gothic" w:eastAsia="Century Gothic" w:cs="Century Gothic"/>
        <w:b/>
        <w:bCs/>
        <w:i w:val="0"/>
        <w:strike w:val="0"/>
        <w:dstrike w:val="0"/>
        <w:color w:val="FF9900"/>
        <w:sz w:val="20"/>
        <w:szCs w:val="20"/>
        <w:u w:val="none" w:color="000000"/>
        <w:bdr w:val="none" w:color="auto" w:sz="0" w:space="0"/>
        <w:shd w:val="clear" w:color="auto" w:fill="auto"/>
        <w:vertAlign w:val="baseline"/>
      </w:rPr>
    </w:lvl>
    <w:lvl w:ilvl="2" w:tplc="BBF8C976">
      <w:start w:val="1"/>
      <w:numFmt w:val="lowerRoman"/>
      <w:lvlText w:val="%3"/>
      <w:lvlJc w:val="left"/>
      <w:pPr>
        <w:ind w:left="1951"/>
      </w:pPr>
      <w:rPr>
        <w:rFonts w:ascii="Century Gothic" w:hAnsi="Century Gothic" w:eastAsia="Century Gothic" w:cs="Century Gothic"/>
        <w:b/>
        <w:bCs/>
        <w:i w:val="0"/>
        <w:strike w:val="0"/>
        <w:dstrike w:val="0"/>
        <w:color w:val="FF9900"/>
        <w:sz w:val="20"/>
        <w:szCs w:val="20"/>
        <w:u w:val="none" w:color="000000"/>
        <w:bdr w:val="none" w:color="auto" w:sz="0" w:space="0"/>
        <w:shd w:val="clear" w:color="auto" w:fill="auto"/>
        <w:vertAlign w:val="baseline"/>
      </w:rPr>
    </w:lvl>
    <w:lvl w:ilvl="3" w:tplc="585E783C">
      <w:start w:val="1"/>
      <w:numFmt w:val="decimal"/>
      <w:lvlText w:val="%4"/>
      <w:lvlJc w:val="left"/>
      <w:pPr>
        <w:ind w:left="2671"/>
      </w:pPr>
      <w:rPr>
        <w:rFonts w:ascii="Century Gothic" w:hAnsi="Century Gothic" w:eastAsia="Century Gothic" w:cs="Century Gothic"/>
        <w:b/>
        <w:bCs/>
        <w:i w:val="0"/>
        <w:strike w:val="0"/>
        <w:dstrike w:val="0"/>
        <w:color w:val="FF9900"/>
        <w:sz w:val="20"/>
        <w:szCs w:val="20"/>
        <w:u w:val="none" w:color="000000"/>
        <w:bdr w:val="none" w:color="auto" w:sz="0" w:space="0"/>
        <w:shd w:val="clear" w:color="auto" w:fill="auto"/>
        <w:vertAlign w:val="baseline"/>
      </w:rPr>
    </w:lvl>
    <w:lvl w:ilvl="4" w:tplc="1138E68E">
      <w:start w:val="1"/>
      <w:numFmt w:val="lowerLetter"/>
      <w:lvlText w:val="%5"/>
      <w:lvlJc w:val="left"/>
      <w:pPr>
        <w:ind w:left="3391"/>
      </w:pPr>
      <w:rPr>
        <w:rFonts w:ascii="Century Gothic" w:hAnsi="Century Gothic" w:eastAsia="Century Gothic" w:cs="Century Gothic"/>
        <w:b/>
        <w:bCs/>
        <w:i w:val="0"/>
        <w:strike w:val="0"/>
        <w:dstrike w:val="0"/>
        <w:color w:val="FF9900"/>
        <w:sz w:val="20"/>
        <w:szCs w:val="20"/>
        <w:u w:val="none" w:color="000000"/>
        <w:bdr w:val="none" w:color="auto" w:sz="0" w:space="0"/>
        <w:shd w:val="clear" w:color="auto" w:fill="auto"/>
        <w:vertAlign w:val="baseline"/>
      </w:rPr>
    </w:lvl>
    <w:lvl w:ilvl="5" w:tplc="7796439A">
      <w:start w:val="1"/>
      <w:numFmt w:val="lowerRoman"/>
      <w:lvlText w:val="%6"/>
      <w:lvlJc w:val="left"/>
      <w:pPr>
        <w:ind w:left="4111"/>
      </w:pPr>
      <w:rPr>
        <w:rFonts w:ascii="Century Gothic" w:hAnsi="Century Gothic" w:eastAsia="Century Gothic" w:cs="Century Gothic"/>
        <w:b/>
        <w:bCs/>
        <w:i w:val="0"/>
        <w:strike w:val="0"/>
        <w:dstrike w:val="0"/>
        <w:color w:val="FF9900"/>
        <w:sz w:val="20"/>
        <w:szCs w:val="20"/>
        <w:u w:val="none" w:color="000000"/>
        <w:bdr w:val="none" w:color="auto" w:sz="0" w:space="0"/>
        <w:shd w:val="clear" w:color="auto" w:fill="auto"/>
        <w:vertAlign w:val="baseline"/>
      </w:rPr>
    </w:lvl>
    <w:lvl w:ilvl="6" w:tplc="E702CA04">
      <w:start w:val="1"/>
      <w:numFmt w:val="decimal"/>
      <w:lvlText w:val="%7"/>
      <w:lvlJc w:val="left"/>
      <w:pPr>
        <w:ind w:left="4831"/>
      </w:pPr>
      <w:rPr>
        <w:rFonts w:ascii="Century Gothic" w:hAnsi="Century Gothic" w:eastAsia="Century Gothic" w:cs="Century Gothic"/>
        <w:b/>
        <w:bCs/>
        <w:i w:val="0"/>
        <w:strike w:val="0"/>
        <w:dstrike w:val="0"/>
        <w:color w:val="FF9900"/>
        <w:sz w:val="20"/>
        <w:szCs w:val="20"/>
        <w:u w:val="none" w:color="000000"/>
        <w:bdr w:val="none" w:color="auto" w:sz="0" w:space="0"/>
        <w:shd w:val="clear" w:color="auto" w:fill="auto"/>
        <w:vertAlign w:val="baseline"/>
      </w:rPr>
    </w:lvl>
    <w:lvl w:ilvl="7" w:tplc="9B1CF056">
      <w:start w:val="1"/>
      <w:numFmt w:val="lowerLetter"/>
      <w:lvlText w:val="%8"/>
      <w:lvlJc w:val="left"/>
      <w:pPr>
        <w:ind w:left="5551"/>
      </w:pPr>
      <w:rPr>
        <w:rFonts w:ascii="Century Gothic" w:hAnsi="Century Gothic" w:eastAsia="Century Gothic" w:cs="Century Gothic"/>
        <w:b/>
        <w:bCs/>
        <w:i w:val="0"/>
        <w:strike w:val="0"/>
        <w:dstrike w:val="0"/>
        <w:color w:val="FF9900"/>
        <w:sz w:val="20"/>
        <w:szCs w:val="20"/>
        <w:u w:val="none" w:color="000000"/>
        <w:bdr w:val="none" w:color="auto" w:sz="0" w:space="0"/>
        <w:shd w:val="clear" w:color="auto" w:fill="auto"/>
        <w:vertAlign w:val="baseline"/>
      </w:rPr>
    </w:lvl>
    <w:lvl w:ilvl="8" w:tplc="A20E8EA2">
      <w:start w:val="1"/>
      <w:numFmt w:val="lowerRoman"/>
      <w:lvlText w:val="%9"/>
      <w:lvlJc w:val="left"/>
      <w:pPr>
        <w:ind w:left="6271"/>
      </w:pPr>
      <w:rPr>
        <w:rFonts w:ascii="Century Gothic" w:hAnsi="Century Gothic" w:eastAsia="Century Gothic" w:cs="Century Gothic"/>
        <w:b/>
        <w:bCs/>
        <w:i w:val="0"/>
        <w:strike w:val="0"/>
        <w:dstrike w:val="0"/>
        <w:color w:val="FF9900"/>
        <w:sz w:val="20"/>
        <w:szCs w:val="20"/>
        <w:u w:val="none" w:color="000000"/>
        <w:bdr w:val="none" w:color="auto" w:sz="0" w:space="0"/>
        <w:shd w:val="clear" w:color="auto" w:fill="auto"/>
        <w:vertAlign w:val="baseline"/>
      </w:rPr>
    </w:lvl>
  </w:abstractNum>
  <w:abstractNum w:abstractNumId="13" w15:restartNumberingAfterBreak="0">
    <w:nsid w:val="5EED7561"/>
    <w:multiLevelType w:val="hybridMultilevel"/>
    <w:tmpl w:val="9CE6C4CE"/>
    <w:lvl w:ilvl="0" w:tplc="BD305B1A">
      <w:start w:val="1"/>
      <w:numFmt w:val="bullet"/>
      <w:lvlText w:val="•"/>
      <w:lvlJc w:val="left"/>
      <w:pPr>
        <w:ind w:left="0"/>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1" w:tplc="64187C7E">
      <w:start w:val="1"/>
      <w:numFmt w:val="bullet"/>
      <w:lvlText w:val="o"/>
      <w:lvlJc w:val="left"/>
      <w:pPr>
        <w:ind w:left="1248"/>
      </w:pPr>
      <w:rPr>
        <w:rFonts w:ascii="Segoe UI Symbol" w:hAnsi="Segoe UI Symbol" w:eastAsia="Segoe UI Symbol" w:cs="Segoe UI Symbol"/>
        <w:b w:val="0"/>
        <w:i w:val="0"/>
        <w:strike w:val="0"/>
        <w:dstrike w:val="0"/>
        <w:color w:val="0D0D0D"/>
        <w:sz w:val="24"/>
        <w:szCs w:val="24"/>
        <w:u w:val="none" w:color="000000"/>
        <w:bdr w:val="none" w:color="auto" w:sz="0" w:space="0"/>
        <w:shd w:val="clear" w:color="auto" w:fill="auto"/>
        <w:vertAlign w:val="baseline"/>
      </w:rPr>
    </w:lvl>
    <w:lvl w:ilvl="2" w:tplc="86C4896A">
      <w:start w:val="1"/>
      <w:numFmt w:val="bullet"/>
      <w:lvlText w:val="▪"/>
      <w:lvlJc w:val="left"/>
      <w:pPr>
        <w:ind w:left="1968"/>
      </w:pPr>
      <w:rPr>
        <w:rFonts w:ascii="Segoe UI Symbol" w:hAnsi="Segoe UI Symbol" w:eastAsia="Segoe UI Symbol" w:cs="Segoe UI Symbol"/>
        <w:b w:val="0"/>
        <w:i w:val="0"/>
        <w:strike w:val="0"/>
        <w:dstrike w:val="0"/>
        <w:color w:val="0D0D0D"/>
        <w:sz w:val="24"/>
        <w:szCs w:val="24"/>
        <w:u w:val="none" w:color="000000"/>
        <w:bdr w:val="none" w:color="auto" w:sz="0" w:space="0"/>
        <w:shd w:val="clear" w:color="auto" w:fill="auto"/>
        <w:vertAlign w:val="baseline"/>
      </w:rPr>
    </w:lvl>
    <w:lvl w:ilvl="3" w:tplc="5198C434">
      <w:start w:val="1"/>
      <w:numFmt w:val="bullet"/>
      <w:lvlText w:val="•"/>
      <w:lvlJc w:val="left"/>
      <w:pPr>
        <w:ind w:left="2688"/>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4" w:tplc="9BBE35C4">
      <w:start w:val="1"/>
      <w:numFmt w:val="bullet"/>
      <w:lvlText w:val="o"/>
      <w:lvlJc w:val="left"/>
      <w:pPr>
        <w:ind w:left="3408"/>
      </w:pPr>
      <w:rPr>
        <w:rFonts w:ascii="Segoe UI Symbol" w:hAnsi="Segoe UI Symbol" w:eastAsia="Segoe UI Symbol" w:cs="Segoe UI Symbol"/>
        <w:b w:val="0"/>
        <w:i w:val="0"/>
        <w:strike w:val="0"/>
        <w:dstrike w:val="0"/>
        <w:color w:val="0D0D0D"/>
        <w:sz w:val="24"/>
        <w:szCs w:val="24"/>
        <w:u w:val="none" w:color="000000"/>
        <w:bdr w:val="none" w:color="auto" w:sz="0" w:space="0"/>
        <w:shd w:val="clear" w:color="auto" w:fill="auto"/>
        <w:vertAlign w:val="baseline"/>
      </w:rPr>
    </w:lvl>
    <w:lvl w:ilvl="5" w:tplc="0BAE7824">
      <w:start w:val="1"/>
      <w:numFmt w:val="bullet"/>
      <w:lvlText w:val="▪"/>
      <w:lvlJc w:val="left"/>
      <w:pPr>
        <w:ind w:left="4128"/>
      </w:pPr>
      <w:rPr>
        <w:rFonts w:ascii="Segoe UI Symbol" w:hAnsi="Segoe UI Symbol" w:eastAsia="Segoe UI Symbol" w:cs="Segoe UI Symbol"/>
        <w:b w:val="0"/>
        <w:i w:val="0"/>
        <w:strike w:val="0"/>
        <w:dstrike w:val="0"/>
        <w:color w:val="0D0D0D"/>
        <w:sz w:val="24"/>
        <w:szCs w:val="24"/>
        <w:u w:val="none" w:color="000000"/>
        <w:bdr w:val="none" w:color="auto" w:sz="0" w:space="0"/>
        <w:shd w:val="clear" w:color="auto" w:fill="auto"/>
        <w:vertAlign w:val="baseline"/>
      </w:rPr>
    </w:lvl>
    <w:lvl w:ilvl="6" w:tplc="79228FD8">
      <w:start w:val="1"/>
      <w:numFmt w:val="bullet"/>
      <w:lvlText w:val="•"/>
      <w:lvlJc w:val="left"/>
      <w:pPr>
        <w:ind w:left="4848"/>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7" w:tplc="F75C32A6">
      <w:start w:val="1"/>
      <w:numFmt w:val="bullet"/>
      <w:lvlText w:val="o"/>
      <w:lvlJc w:val="left"/>
      <w:pPr>
        <w:ind w:left="5568"/>
      </w:pPr>
      <w:rPr>
        <w:rFonts w:ascii="Segoe UI Symbol" w:hAnsi="Segoe UI Symbol" w:eastAsia="Segoe UI Symbol" w:cs="Segoe UI Symbol"/>
        <w:b w:val="0"/>
        <w:i w:val="0"/>
        <w:strike w:val="0"/>
        <w:dstrike w:val="0"/>
        <w:color w:val="0D0D0D"/>
        <w:sz w:val="24"/>
        <w:szCs w:val="24"/>
        <w:u w:val="none" w:color="000000"/>
        <w:bdr w:val="none" w:color="auto" w:sz="0" w:space="0"/>
        <w:shd w:val="clear" w:color="auto" w:fill="auto"/>
        <w:vertAlign w:val="baseline"/>
      </w:rPr>
    </w:lvl>
    <w:lvl w:ilvl="8" w:tplc="68306E00">
      <w:start w:val="1"/>
      <w:numFmt w:val="bullet"/>
      <w:lvlText w:val="▪"/>
      <w:lvlJc w:val="left"/>
      <w:pPr>
        <w:ind w:left="6288"/>
      </w:pPr>
      <w:rPr>
        <w:rFonts w:ascii="Segoe UI Symbol" w:hAnsi="Segoe UI Symbol" w:eastAsia="Segoe UI Symbol" w:cs="Segoe UI Symbol"/>
        <w:b w:val="0"/>
        <w:i w:val="0"/>
        <w:strike w:val="0"/>
        <w:dstrike w:val="0"/>
        <w:color w:val="0D0D0D"/>
        <w:sz w:val="24"/>
        <w:szCs w:val="24"/>
        <w:u w:val="none" w:color="000000"/>
        <w:bdr w:val="none" w:color="auto" w:sz="0" w:space="0"/>
        <w:shd w:val="clear" w:color="auto" w:fill="auto"/>
        <w:vertAlign w:val="baseline"/>
      </w:rPr>
    </w:lvl>
  </w:abstractNum>
  <w:abstractNum w:abstractNumId="14" w15:restartNumberingAfterBreak="0">
    <w:nsid w:val="63BB5091"/>
    <w:multiLevelType w:val="hybridMultilevel"/>
    <w:tmpl w:val="1B96CDB0"/>
    <w:lvl w:ilvl="0" w:tplc="6AE06FA8">
      <w:start w:val="1"/>
      <w:numFmt w:val="bullet"/>
      <w:lvlText w:val="●"/>
      <w:lvlJc w:val="left"/>
      <w:pPr>
        <w:ind w:left="360"/>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1" w:tplc="1A2C4D62">
      <w:start w:val="1"/>
      <w:numFmt w:val="bullet"/>
      <w:lvlText w:val="o"/>
      <w:lvlJc w:val="left"/>
      <w:pPr>
        <w:ind w:left="110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2" w:tplc="F724E964">
      <w:start w:val="1"/>
      <w:numFmt w:val="bullet"/>
      <w:lvlText w:val="▪"/>
      <w:lvlJc w:val="left"/>
      <w:pPr>
        <w:ind w:left="182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3" w:tplc="4B7E6F9C">
      <w:start w:val="1"/>
      <w:numFmt w:val="bullet"/>
      <w:lvlText w:val="•"/>
      <w:lvlJc w:val="left"/>
      <w:pPr>
        <w:ind w:left="254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4" w:tplc="56BA9988">
      <w:start w:val="1"/>
      <w:numFmt w:val="bullet"/>
      <w:lvlText w:val="o"/>
      <w:lvlJc w:val="left"/>
      <w:pPr>
        <w:ind w:left="326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5" w:tplc="877626F2">
      <w:start w:val="1"/>
      <w:numFmt w:val="bullet"/>
      <w:lvlText w:val="▪"/>
      <w:lvlJc w:val="left"/>
      <w:pPr>
        <w:ind w:left="398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6" w:tplc="91F01D1A">
      <w:start w:val="1"/>
      <w:numFmt w:val="bullet"/>
      <w:lvlText w:val="•"/>
      <w:lvlJc w:val="left"/>
      <w:pPr>
        <w:ind w:left="470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7" w:tplc="AD88CC76">
      <w:start w:val="1"/>
      <w:numFmt w:val="bullet"/>
      <w:lvlText w:val="o"/>
      <w:lvlJc w:val="left"/>
      <w:pPr>
        <w:ind w:left="542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8" w:tplc="891C6D5C">
      <w:start w:val="1"/>
      <w:numFmt w:val="bullet"/>
      <w:lvlText w:val="▪"/>
      <w:lvlJc w:val="left"/>
      <w:pPr>
        <w:ind w:left="6146"/>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abstractNum>
  <w:abstractNum w:abstractNumId="15" w15:restartNumberingAfterBreak="0">
    <w:nsid w:val="649B543C"/>
    <w:multiLevelType w:val="hybridMultilevel"/>
    <w:tmpl w:val="74E4C88E"/>
    <w:lvl w:ilvl="0" w:tplc="96D84A54">
      <w:start w:val="1"/>
      <w:numFmt w:val="bullet"/>
      <w:lvlText w:val="•"/>
      <w:lvlJc w:val="left"/>
      <w:pPr>
        <w:ind w:left="360"/>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1" w:tplc="FE94F762">
      <w:start w:val="1"/>
      <w:numFmt w:val="bullet"/>
      <w:lvlText w:val="o"/>
      <w:lvlJc w:val="left"/>
      <w:pPr>
        <w:ind w:left="1188"/>
      </w:pPr>
      <w:rPr>
        <w:rFonts w:ascii="Segoe UI Symbol" w:hAnsi="Segoe UI Symbol" w:eastAsia="Segoe UI Symbol" w:cs="Segoe UI Symbol"/>
        <w:b w:val="0"/>
        <w:i w:val="0"/>
        <w:strike w:val="0"/>
        <w:dstrike w:val="0"/>
        <w:color w:val="0D0D0D"/>
        <w:sz w:val="20"/>
        <w:szCs w:val="20"/>
        <w:u w:val="none" w:color="000000"/>
        <w:bdr w:val="none" w:color="auto" w:sz="0" w:space="0"/>
        <w:shd w:val="clear" w:color="auto" w:fill="auto"/>
        <w:vertAlign w:val="baseline"/>
      </w:rPr>
    </w:lvl>
    <w:lvl w:ilvl="2" w:tplc="F1C848CA">
      <w:start w:val="1"/>
      <w:numFmt w:val="bullet"/>
      <w:lvlText w:val="▪"/>
      <w:lvlJc w:val="left"/>
      <w:pPr>
        <w:ind w:left="1908"/>
      </w:pPr>
      <w:rPr>
        <w:rFonts w:ascii="Segoe UI Symbol" w:hAnsi="Segoe UI Symbol" w:eastAsia="Segoe UI Symbol" w:cs="Segoe UI Symbol"/>
        <w:b w:val="0"/>
        <w:i w:val="0"/>
        <w:strike w:val="0"/>
        <w:dstrike w:val="0"/>
        <w:color w:val="0D0D0D"/>
        <w:sz w:val="20"/>
        <w:szCs w:val="20"/>
        <w:u w:val="none" w:color="000000"/>
        <w:bdr w:val="none" w:color="auto" w:sz="0" w:space="0"/>
        <w:shd w:val="clear" w:color="auto" w:fill="auto"/>
        <w:vertAlign w:val="baseline"/>
      </w:rPr>
    </w:lvl>
    <w:lvl w:ilvl="3" w:tplc="CE88B87A">
      <w:start w:val="1"/>
      <w:numFmt w:val="bullet"/>
      <w:lvlText w:val="•"/>
      <w:lvlJc w:val="left"/>
      <w:pPr>
        <w:ind w:left="2628"/>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4" w:tplc="B1E06374">
      <w:start w:val="1"/>
      <w:numFmt w:val="bullet"/>
      <w:lvlText w:val="o"/>
      <w:lvlJc w:val="left"/>
      <w:pPr>
        <w:ind w:left="3348"/>
      </w:pPr>
      <w:rPr>
        <w:rFonts w:ascii="Segoe UI Symbol" w:hAnsi="Segoe UI Symbol" w:eastAsia="Segoe UI Symbol" w:cs="Segoe UI Symbol"/>
        <w:b w:val="0"/>
        <w:i w:val="0"/>
        <w:strike w:val="0"/>
        <w:dstrike w:val="0"/>
        <w:color w:val="0D0D0D"/>
        <w:sz w:val="20"/>
        <w:szCs w:val="20"/>
        <w:u w:val="none" w:color="000000"/>
        <w:bdr w:val="none" w:color="auto" w:sz="0" w:space="0"/>
        <w:shd w:val="clear" w:color="auto" w:fill="auto"/>
        <w:vertAlign w:val="baseline"/>
      </w:rPr>
    </w:lvl>
    <w:lvl w:ilvl="5" w:tplc="BC1E6BC2">
      <w:start w:val="1"/>
      <w:numFmt w:val="bullet"/>
      <w:lvlText w:val="▪"/>
      <w:lvlJc w:val="left"/>
      <w:pPr>
        <w:ind w:left="4068"/>
      </w:pPr>
      <w:rPr>
        <w:rFonts w:ascii="Segoe UI Symbol" w:hAnsi="Segoe UI Symbol" w:eastAsia="Segoe UI Symbol" w:cs="Segoe UI Symbol"/>
        <w:b w:val="0"/>
        <w:i w:val="0"/>
        <w:strike w:val="0"/>
        <w:dstrike w:val="0"/>
        <w:color w:val="0D0D0D"/>
        <w:sz w:val="20"/>
        <w:szCs w:val="20"/>
        <w:u w:val="none" w:color="000000"/>
        <w:bdr w:val="none" w:color="auto" w:sz="0" w:space="0"/>
        <w:shd w:val="clear" w:color="auto" w:fill="auto"/>
        <w:vertAlign w:val="baseline"/>
      </w:rPr>
    </w:lvl>
    <w:lvl w:ilvl="6" w:tplc="7B84DCE4">
      <w:start w:val="1"/>
      <w:numFmt w:val="bullet"/>
      <w:lvlText w:val="•"/>
      <w:lvlJc w:val="left"/>
      <w:pPr>
        <w:ind w:left="4788"/>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7" w:tplc="A874D2D8">
      <w:start w:val="1"/>
      <w:numFmt w:val="bullet"/>
      <w:lvlText w:val="o"/>
      <w:lvlJc w:val="left"/>
      <w:pPr>
        <w:ind w:left="5508"/>
      </w:pPr>
      <w:rPr>
        <w:rFonts w:ascii="Segoe UI Symbol" w:hAnsi="Segoe UI Symbol" w:eastAsia="Segoe UI Symbol" w:cs="Segoe UI Symbol"/>
        <w:b w:val="0"/>
        <w:i w:val="0"/>
        <w:strike w:val="0"/>
        <w:dstrike w:val="0"/>
        <w:color w:val="0D0D0D"/>
        <w:sz w:val="20"/>
        <w:szCs w:val="20"/>
        <w:u w:val="none" w:color="000000"/>
        <w:bdr w:val="none" w:color="auto" w:sz="0" w:space="0"/>
        <w:shd w:val="clear" w:color="auto" w:fill="auto"/>
        <w:vertAlign w:val="baseline"/>
      </w:rPr>
    </w:lvl>
    <w:lvl w:ilvl="8" w:tplc="26A86854">
      <w:start w:val="1"/>
      <w:numFmt w:val="bullet"/>
      <w:lvlText w:val="▪"/>
      <w:lvlJc w:val="left"/>
      <w:pPr>
        <w:ind w:left="6228"/>
      </w:pPr>
      <w:rPr>
        <w:rFonts w:ascii="Segoe UI Symbol" w:hAnsi="Segoe UI Symbol" w:eastAsia="Segoe UI Symbol" w:cs="Segoe UI Symbol"/>
        <w:b w:val="0"/>
        <w:i w:val="0"/>
        <w:strike w:val="0"/>
        <w:dstrike w:val="0"/>
        <w:color w:val="0D0D0D"/>
        <w:sz w:val="20"/>
        <w:szCs w:val="20"/>
        <w:u w:val="none" w:color="000000"/>
        <w:bdr w:val="none" w:color="auto" w:sz="0" w:space="0"/>
        <w:shd w:val="clear" w:color="auto" w:fill="auto"/>
        <w:vertAlign w:val="baseline"/>
      </w:rPr>
    </w:lvl>
  </w:abstractNum>
  <w:abstractNum w:abstractNumId="16" w15:restartNumberingAfterBreak="0">
    <w:nsid w:val="6C996EB7"/>
    <w:multiLevelType w:val="hybridMultilevel"/>
    <w:tmpl w:val="46F6D860"/>
    <w:lvl w:ilvl="0" w:tplc="6668110E">
      <w:start w:val="1"/>
      <w:numFmt w:val="bullet"/>
      <w:lvlText w:val="●"/>
      <w:lvlJc w:val="left"/>
      <w:pPr>
        <w:ind w:left="365"/>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1" w:tplc="8E7C988E">
      <w:start w:val="1"/>
      <w:numFmt w:val="bullet"/>
      <w:lvlText w:val="o"/>
      <w:lvlJc w:val="left"/>
      <w:pPr>
        <w:ind w:left="124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2" w:tplc="128ABC1E">
      <w:start w:val="1"/>
      <w:numFmt w:val="bullet"/>
      <w:lvlText w:val="▪"/>
      <w:lvlJc w:val="left"/>
      <w:pPr>
        <w:ind w:left="196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3" w:tplc="634E26A2">
      <w:start w:val="1"/>
      <w:numFmt w:val="bullet"/>
      <w:lvlText w:val="•"/>
      <w:lvlJc w:val="left"/>
      <w:pPr>
        <w:ind w:left="268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4" w:tplc="690A1ADC">
      <w:start w:val="1"/>
      <w:numFmt w:val="bullet"/>
      <w:lvlText w:val="o"/>
      <w:lvlJc w:val="left"/>
      <w:pPr>
        <w:ind w:left="340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5" w:tplc="D8966B66">
      <w:start w:val="1"/>
      <w:numFmt w:val="bullet"/>
      <w:lvlText w:val="▪"/>
      <w:lvlJc w:val="left"/>
      <w:pPr>
        <w:ind w:left="412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6" w:tplc="AD16AF9A">
      <w:start w:val="1"/>
      <w:numFmt w:val="bullet"/>
      <w:lvlText w:val="•"/>
      <w:lvlJc w:val="left"/>
      <w:pPr>
        <w:ind w:left="484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7" w:tplc="15222026">
      <w:start w:val="1"/>
      <w:numFmt w:val="bullet"/>
      <w:lvlText w:val="o"/>
      <w:lvlJc w:val="left"/>
      <w:pPr>
        <w:ind w:left="556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8" w:tplc="DC0EBED4">
      <w:start w:val="1"/>
      <w:numFmt w:val="bullet"/>
      <w:lvlText w:val="▪"/>
      <w:lvlJc w:val="left"/>
      <w:pPr>
        <w:ind w:left="6281"/>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abstractNum>
  <w:abstractNum w:abstractNumId="17" w15:restartNumberingAfterBreak="0">
    <w:nsid w:val="6CEE46B0"/>
    <w:multiLevelType w:val="hybridMultilevel"/>
    <w:tmpl w:val="020E398E"/>
    <w:lvl w:ilvl="0" w:tplc="7F5EC59E">
      <w:start w:val="1"/>
      <w:numFmt w:val="decimal"/>
      <w:lvlText w:val="%1."/>
      <w:lvlJc w:val="left"/>
      <w:pPr>
        <w:ind w:left="360"/>
      </w:pPr>
      <w:rPr>
        <w:rFonts w:ascii="Century Gothic" w:hAnsi="Century Gothic" w:eastAsia="Century Gothic" w:cs="Century Gothic"/>
        <w:b w:val="0"/>
        <w:i w:val="0"/>
        <w:strike w:val="0"/>
        <w:dstrike w:val="0"/>
        <w:color w:val="0D0D0D"/>
        <w:sz w:val="20"/>
        <w:szCs w:val="20"/>
        <w:u w:val="none" w:color="000000"/>
        <w:bdr w:val="none" w:color="auto" w:sz="0" w:space="0"/>
        <w:shd w:val="clear" w:color="auto" w:fill="auto"/>
        <w:vertAlign w:val="baseline"/>
      </w:rPr>
    </w:lvl>
    <w:lvl w:ilvl="1" w:tplc="C6A6439E">
      <w:start w:val="1"/>
      <w:numFmt w:val="lowerLetter"/>
      <w:lvlText w:val="%2"/>
      <w:lvlJc w:val="left"/>
      <w:pPr>
        <w:ind w:left="1181"/>
      </w:pPr>
      <w:rPr>
        <w:rFonts w:ascii="Century Gothic" w:hAnsi="Century Gothic" w:eastAsia="Century Gothic" w:cs="Century Gothic"/>
        <w:b w:val="0"/>
        <w:i w:val="0"/>
        <w:strike w:val="0"/>
        <w:dstrike w:val="0"/>
        <w:color w:val="0D0D0D"/>
        <w:sz w:val="20"/>
        <w:szCs w:val="20"/>
        <w:u w:val="none" w:color="000000"/>
        <w:bdr w:val="none" w:color="auto" w:sz="0" w:space="0"/>
        <w:shd w:val="clear" w:color="auto" w:fill="auto"/>
        <w:vertAlign w:val="baseline"/>
      </w:rPr>
    </w:lvl>
    <w:lvl w:ilvl="2" w:tplc="7220ABA8">
      <w:start w:val="1"/>
      <w:numFmt w:val="lowerRoman"/>
      <w:lvlText w:val="%3"/>
      <w:lvlJc w:val="left"/>
      <w:pPr>
        <w:ind w:left="1901"/>
      </w:pPr>
      <w:rPr>
        <w:rFonts w:ascii="Century Gothic" w:hAnsi="Century Gothic" w:eastAsia="Century Gothic" w:cs="Century Gothic"/>
        <w:b w:val="0"/>
        <w:i w:val="0"/>
        <w:strike w:val="0"/>
        <w:dstrike w:val="0"/>
        <w:color w:val="0D0D0D"/>
        <w:sz w:val="20"/>
        <w:szCs w:val="20"/>
        <w:u w:val="none" w:color="000000"/>
        <w:bdr w:val="none" w:color="auto" w:sz="0" w:space="0"/>
        <w:shd w:val="clear" w:color="auto" w:fill="auto"/>
        <w:vertAlign w:val="baseline"/>
      </w:rPr>
    </w:lvl>
    <w:lvl w:ilvl="3" w:tplc="DF30B366">
      <w:start w:val="1"/>
      <w:numFmt w:val="decimal"/>
      <w:lvlText w:val="%4"/>
      <w:lvlJc w:val="left"/>
      <w:pPr>
        <w:ind w:left="2621"/>
      </w:pPr>
      <w:rPr>
        <w:rFonts w:ascii="Century Gothic" w:hAnsi="Century Gothic" w:eastAsia="Century Gothic" w:cs="Century Gothic"/>
        <w:b w:val="0"/>
        <w:i w:val="0"/>
        <w:strike w:val="0"/>
        <w:dstrike w:val="0"/>
        <w:color w:val="0D0D0D"/>
        <w:sz w:val="20"/>
        <w:szCs w:val="20"/>
        <w:u w:val="none" w:color="000000"/>
        <w:bdr w:val="none" w:color="auto" w:sz="0" w:space="0"/>
        <w:shd w:val="clear" w:color="auto" w:fill="auto"/>
        <w:vertAlign w:val="baseline"/>
      </w:rPr>
    </w:lvl>
    <w:lvl w:ilvl="4" w:tplc="FAA650C2">
      <w:start w:val="1"/>
      <w:numFmt w:val="lowerLetter"/>
      <w:lvlText w:val="%5"/>
      <w:lvlJc w:val="left"/>
      <w:pPr>
        <w:ind w:left="3341"/>
      </w:pPr>
      <w:rPr>
        <w:rFonts w:ascii="Century Gothic" w:hAnsi="Century Gothic" w:eastAsia="Century Gothic" w:cs="Century Gothic"/>
        <w:b w:val="0"/>
        <w:i w:val="0"/>
        <w:strike w:val="0"/>
        <w:dstrike w:val="0"/>
        <w:color w:val="0D0D0D"/>
        <w:sz w:val="20"/>
        <w:szCs w:val="20"/>
        <w:u w:val="none" w:color="000000"/>
        <w:bdr w:val="none" w:color="auto" w:sz="0" w:space="0"/>
        <w:shd w:val="clear" w:color="auto" w:fill="auto"/>
        <w:vertAlign w:val="baseline"/>
      </w:rPr>
    </w:lvl>
    <w:lvl w:ilvl="5" w:tplc="7B0AA576">
      <w:start w:val="1"/>
      <w:numFmt w:val="lowerRoman"/>
      <w:lvlText w:val="%6"/>
      <w:lvlJc w:val="left"/>
      <w:pPr>
        <w:ind w:left="4061"/>
      </w:pPr>
      <w:rPr>
        <w:rFonts w:ascii="Century Gothic" w:hAnsi="Century Gothic" w:eastAsia="Century Gothic" w:cs="Century Gothic"/>
        <w:b w:val="0"/>
        <w:i w:val="0"/>
        <w:strike w:val="0"/>
        <w:dstrike w:val="0"/>
        <w:color w:val="0D0D0D"/>
        <w:sz w:val="20"/>
        <w:szCs w:val="20"/>
        <w:u w:val="none" w:color="000000"/>
        <w:bdr w:val="none" w:color="auto" w:sz="0" w:space="0"/>
        <w:shd w:val="clear" w:color="auto" w:fill="auto"/>
        <w:vertAlign w:val="baseline"/>
      </w:rPr>
    </w:lvl>
    <w:lvl w:ilvl="6" w:tplc="12AE2018">
      <w:start w:val="1"/>
      <w:numFmt w:val="decimal"/>
      <w:lvlText w:val="%7"/>
      <w:lvlJc w:val="left"/>
      <w:pPr>
        <w:ind w:left="4781"/>
      </w:pPr>
      <w:rPr>
        <w:rFonts w:ascii="Century Gothic" w:hAnsi="Century Gothic" w:eastAsia="Century Gothic" w:cs="Century Gothic"/>
        <w:b w:val="0"/>
        <w:i w:val="0"/>
        <w:strike w:val="0"/>
        <w:dstrike w:val="0"/>
        <w:color w:val="0D0D0D"/>
        <w:sz w:val="20"/>
        <w:szCs w:val="20"/>
        <w:u w:val="none" w:color="000000"/>
        <w:bdr w:val="none" w:color="auto" w:sz="0" w:space="0"/>
        <w:shd w:val="clear" w:color="auto" w:fill="auto"/>
        <w:vertAlign w:val="baseline"/>
      </w:rPr>
    </w:lvl>
    <w:lvl w:ilvl="7" w:tplc="B5DA06A4">
      <w:start w:val="1"/>
      <w:numFmt w:val="lowerLetter"/>
      <w:lvlText w:val="%8"/>
      <w:lvlJc w:val="left"/>
      <w:pPr>
        <w:ind w:left="5501"/>
      </w:pPr>
      <w:rPr>
        <w:rFonts w:ascii="Century Gothic" w:hAnsi="Century Gothic" w:eastAsia="Century Gothic" w:cs="Century Gothic"/>
        <w:b w:val="0"/>
        <w:i w:val="0"/>
        <w:strike w:val="0"/>
        <w:dstrike w:val="0"/>
        <w:color w:val="0D0D0D"/>
        <w:sz w:val="20"/>
        <w:szCs w:val="20"/>
        <w:u w:val="none" w:color="000000"/>
        <w:bdr w:val="none" w:color="auto" w:sz="0" w:space="0"/>
        <w:shd w:val="clear" w:color="auto" w:fill="auto"/>
        <w:vertAlign w:val="baseline"/>
      </w:rPr>
    </w:lvl>
    <w:lvl w:ilvl="8" w:tplc="FFD09432">
      <w:start w:val="1"/>
      <w:numFmt w:val="lowerRoman"/>
      <w:lvlText w:val="%9"/>
      <w:lvlJc w:val="left"/>
      <w:pPr>
        <w:ind w:left="6221"/>
      </w:pPr>
      <w:rPr>
        <w:rFonts w:ascii="Century Gothic" w:hAnsi="Century Gothic" w:eastAsia="Century Gothic" w:cs="Century Gothic"/>
        <w:b w:val="0"/>
        <w:i w:val="0"/>
        <w:strike w:val="0"/>
        <w:dstrike w:val="0"/>
        <w:color w:val="0D0D0D"/>
        <w:sz w:val="20"/>
        <w:szCs w:val="20"/>
        <w:u w:val="none" w:color="000000"/>
        <w:bdr w:val="none" w:color="auto" w:sz="0" w:space="0"/>
        <w:shd w:val="clear" w:color="auto" w:fill="auto"/>
        <w:vertAlign w:val="baseline"/>
      </w:rPr>
    </w:lvl>
  </w:abstractNum>
  <w:abstractNum w:abstractNumId="18" w15:restartNumberingAfterBreak="0">
    <w:nsid w:val="7186609B"/>
    <w:multiLevelType w:val="hybridMultilevel"/>
    <w:tmpl w:val="B0E49D26"/>
    <w:lvl w:ilvl="0" w:tplc="3E42D4D0">
      <w:start w:val="1"/>
      <w:numFmt w:val="bullet"/>
      <w:lvlText w:val="•"/>
      <w:lvlJc w:val="left"/>
      <w:pPr>
        <w:ind w:left="360"/>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1" w:tplc="B9CEC6B8">
      <w:start w:val="1"/>
      <w:numFmt w:val="bullet"/>
      <w:lvlText w:val="o"/>
      <w:lvlJc w:val="left"/>
      <w:pPr>
        <w:ind w:left="1188"/>
      </w:pPr>
      <w:rPr>
        <w:rFonts w:ascii="Segoe UI Symbol" w:hAnsi="Segoe UI Symbol" w:eastAsia="Segoe UI Symbol" w:cs="Segoe UI Symbol"/>
        <w:b w:val="0"/>
        <w:i w:val="0"/>
        <w:strike w:val="0"/>
        <w:dstrike w:val="0"/>
        <w:color w:val="0D0D0D"/>
        <w:sz w:val="20"/>
        <w:szCs w:val="20"/>
        <w:u w:val="none" w:color="000000"/>
        <w:bdr w:val="none" w:color="auto" w:sz="0" w:space="0"/>
        <w:shd w:val="clear" w:color="auto" w:fill="auto"/>
        <w:vertAlign w:val="baseline"/>
      </w:rPr>
    </w:lvl>
    <w:lvl w:ilvl="2" w:tplc="1D746146">
      <w:start w:val="1"/>
      <w:numFmt w:val="bullet"/>
      <w:lvlText w:val="▪"/>
      <w:lvlJc w:val="left"/>
      <w:pPr>
        <w:ind w:left="1908"/>
      </w:pPr>
      <w:rPr>
        <w:rFonts w:ascii="Segoe UI Symbol" w:hAnsi="Segoe UI Symbol" w:eastAsia="Segoe UI Symbol" w:cs="Segoe UI Symbol"/>
        <w:b w:val="0"/>
        <w:i w:val="0"/>
        <w:strike w:val="0"/>
        <w:dstrike w:val="0"/>
        <w:color w:val="0D0D0D"/>
        <w:sz w:val="20"/>
        <w:szCs w:val="20"/>
        <w:u w:val="none" w:color="000000"/>
        <w:bdr w:val="none" w:color="auto" w:sz="0" w:space="0"/>
        <w:shd w:val="clear" w:color="auto" w:fill="auto"/>
        <w:vertAlign w:val="baseline"/>
      </w:rPr>
    </w:lvl>
    <w:lvl w:ilvl="3" w:tplc="2176389E">
      <w:start w:val="1"/>
      <w:numFmt w:val="bullet"/>
      <w:lvlText w:val="•"/>
      <w:lvlJc w:val="left"/>
      <w:pPr>
        <w:ind w:left="2628"/>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4" w:tplc="756AE042">
      <w:start w:val="1"/>
      <w:numFmt w:val="bullet"/>
      <w:lvlText w:val="o"/>
      <w:lvlJc w:val="left"/>
      <w:pPr>
        <w:ind w:left="3348"/>
      </w:pPr>
      <w:rPr>
        <w:rFonts w:ascii="Segoe UI Symbol" w:hAnsi="Segoe UI Symbol" w:eastAsia="Segoe UI Symbol" w:cs="Segoe UI Symbol"/>
        <w:b w:val="0"/>
        <w:i w:val="0"/>
        <w:strike w:val="0"/>
        <w:dstrike w:val="0"/>
        <w:color w:val="0D0D0D"/>
        <w:sz w:val="20"/>
        <w:szCs w:val="20"/>
        <w:u w:val="none" w:color="000000"/>
        <w:bdr w:val="none" w:color="auto" w:sz="0" w:space="0"/>
        <w:shd w:val="clear" w:color="auto" w:fill="auto"/>
        <w:vertAlign w:val="baseline"/>
      </w:rPr>
    </w:lvl>
    <w:lvl w:ilvl="5" w:tplc="C4823C9E">
      <w:start w:val="1"/>
      <w:numFmt w:val="bullet"/>
      <w:lvlText w:val="▪"/>
      <w:lvlJc w:val="left"/>
      <w:pPr>
        <w:ind w:left="4068"/>
      </w:pPr>
      <w:rPr>
        <w:rFonts w:ascii="Segoe UI Symbol" w:hAnsi="Segoe UI Symbol" w:eastAsia="Segoe UI Symbol" w:cs="Segoe UI Symbol"/>
        <w:b w:val="0"/>
        <w:i w:val="0"/>
        <w:strike w:val="0"/>
        <w:dstrike w:val="0"/>
        <w:color w:val="0D0D0D"/>
        <w:sz w:val="20"/>
        <w:szCs w:val="20"/>
        <w:u w:val="none" w:color="000000"/>
        <w:bdr w:val="none" w:color="auto" w:sz="0" w:space="0"/>
        <w:shd w:val="clear" w:color="auto" w:fill="auto"/>
        <w:vertAlign w:val="baseline"/>
      </w:rPr>
    </w:lvl>
    <w:lvl w:ilvl="6" w:tplc="DCECD006">
      <w:start w:val="1"/>
      <w:numFmt w:val="bullet"/>
      <w:lvlText w:val="•"/>
      <w:lvlJc w:val="left"/>
      <w:pPr>
        <w:ind w:left="4788"/>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7" w:tplc="1F24EAB6">
      <w:start w:val="1"/>
      <w:numFmt w:val="bullet"/>
      <w:lvlText w:val="o"/>
      <w:lvlJc w:val="left"/>
      <w:pPr>
        <w:ind w:left="5508"/>
      </w:pPr>
      <w:rPr>
        <w:rFonts w:ascii="Segoe UI Symbol" w:hAnsi="Segoe UI Symbol" w:eastAsia="Segoe UI Symbol" w:cs="Segoe UI Symbol"/>
        <w:b w:val="0"/>
        <w:i w:val="0"/>
        <w:strike w:val="0"/>
        <w:dstrike w:val="0"/>
        <w:color w:val="0D0D0D"/>
        <w:sz w:val="20"/>
        <w:szCs w:val="20"/>
        <w:u w:val="none" w:color="000000"/>
        <w:bdr w:val="none" w:color="auto" w:sz="0" w:space="0"/>
        <w:shd w:val="clear" w:color="auto" w:fill="auto"/>
        <w:vertAlign w:val="baseline"/>
      </w:rPr>
    </w:lvl>
    <w:lvl w:ilvl="8" w:tplc="CAC20BF8">
      <w:start w:val="1"/>
      <w:numFmt w:val="bullet"/>
      <w:lvlText w:val="▪"/>
      <w:lvlJc w:val="left"/>
      <w:pPr>
        <w:ind w:left="6228"/>
      </w:pPr>
      <w:rPr>
        <w:rFonts w:ascii="Segoe UI Symbol" w:hAnsi="Segoe UI Symbol" w:eastAsia="Segoe UI Symbol" w:cs="Segoe UI Symbol"/>
        <w:b w:val="0"/>
        <w:i w:val="0"/>
        <w:strike w:val="0"/>
        <w:dstrike w:val="0"/>
        <w:color w:val="0D0D0D"/>
        <w:sz w:val="20"/>
        <w:szCs w:val="20"/>
        <w:u w:val="none" w:color="000000"/>
        <w:bdr w:val="none" w:color="auto" w:sz="0" w:space="0"/>
        <w:shd w:val="clear" w:color="auto" w:fill="auto"/>
        <w:vertAlign w:val="baseline"/>
      </w:rPr>
    </w:lvl>
  </w:abstractNum>
  <w:abstractNum w:abstractNumId="19" w15:restartNumberingAfterBreak="0">
    <w:nsid w:val="73EE2F44"/>
    <w:multiLevelType w:val="hybridMultilevel"/>
    <w:tmpl w:val="FC8AF79E"/>
    <w:lvl w:ilvl="0" w:tplc="10968BFE">
      <w:start w:val="1"/>
      <w:numFmt w:val="bullet"/>
      <w:lvlText w:val="•"/>
      <w:lvlJc w:val="left"/>
      <w:pPr>
        <w:ind w:left="720"/>
      </w:pPr>
      <w:rPr>
        <w:rFonts w:ascii="Arial" w:hAnsi="Arial" w:eastAsia="Arial" w:cs="Arial"/>
        <w:b w:val="0"/>
        <w:i w:val="0"/>
        <w:strike w:val="0"/>
        <w:dstrike w:val="0"/>
        <w:color w:val="0D0D0D"/>
        <w:sz w:val="22"/>
        <w:szCs w:val="22"/>
        <w:u w:val="none" w:color="000000"/>
        <w:bdr w:val="none" w:color="auto" w:sz="0" w:space="0"/>
        <w:shd w:val="clear" w:color="auto" w:fill="auto"/>
        <w:vertAlign w:val="baseline"/>
      </w:rPr>
    </w:lvl>
    <w:lvl w:ilvl="1" w:tplc="F702C58A">
      <w:start w:val="1"/>
      <w:numFmt w:val="bullet"/>
      <w:lvlText w:val="o"/>
      <w:lvlJc w:val="left"/>
      <w:pPr>
        <w:ind w:left="1548"/>
      </w:pPr>
      <w:rPr>
        <w:rFonts w:ascii="Segoe UI Symbol" w:hAnsi="Segoe UI Symbol" w:eastAsia="Segoe UI Symbol" w:cs="Segoe UI Symbol"/>
        <w:b w:val="0"/>
        <w:i w:val="0"/>
        <w:strike w:val="0"/>
        <w:dstrike w:val="0"/>
        <w:color w:val="0D0D0D"/>
        <w:sz w:val="22"/>
        <w:szCs w:val="22"/>
        <w:u w:val="none" w:color="000000"/>
        <w:bdr w:val="none" w:color="auto" w:sz="0" w:space="0"/>
        <w:shd w:val="clear" w:color="auto" w:fill="auto"/>
        <w:vertAlign w:val="baseline"/>
      </w:rPr>
    </w:lvl>
    <w:lvl w:ilvl="2" w:tplc="E3721860">
      <w:start w:val="1"/>
      <w:numFmt w:val="bullet"/>
      <w:lvlText w:val="▪"/>
      <w:lvlJc w:val="left"/>
      <w:pPr>
        <w:ind w:left="2268"/>
      </w:pPr>
      <w:rPr>
        <w:rFonts w:ascii="Segoe UI Symbol" w:hAnsi="Segoe UI Symbol" w:eastAsia="Segoe UI Symbol" w:cs="Segoe UI Symbol"/>
        <w:b w:val="0"/>
        <w:i w:val="0"/>
        <w:strike w:val="0"/>
        <w:dstrike w:val="0"/>
        <w:color w:val="0D0D0D"/>
        <w:sz w:val="22"/>
        <w:szCs w:val="22"/>
        <w:u w:val="none" w:color="000000"/>
        <w:bdr w:val="none" w:color="auto" w:sz="0" w:space="0"/>
        <w:shd w:val="clear" w:color="auto" w:fill="auto"/>
        <w:vertAlign w:val="baseline"/>
      </w:rPr>
    </w:lvl>
    <w:lvl w:ilvl="3" w:tplc="8F88CEF0">
      <w:start w:val="1"/>
      <w:numFmt w:val="bullet"/>
      <w:lvlText w:val="•"/>
      <w:lvlJc w:val="left"/>
      <w:pPr>
        <w:ind w:left="2988"/>
      </w:pPr>
      <w:rPr>
        <w:rFonts w:ascii="Arial" w:hAnsi="Arial" w:eastAsia="Arial" w:cs="Arial"/>
        <w:b w:val="0"/>
        <w:i w:val="0"/>
        <w:strike w:val="0"/>
        <w:dstrike w:val="0"/>
        <w:color w:val="0D0D0D"/>
        <w:sz w:val="22"/>
        <w:szCs w:val="22"/>
        <w:u w:val="none" w:color="000000"/>
        <w:bdr w:val="none" w:color="auto" w:sz="0" w:space="0"/>
        <w:shd w:val="clear" w:color="auto" w:fill="auto"/>
        <w:vertAlign w:val="baseline"/>
      </w:rPr>
    </w:lvl>
    <w:lvl w:ilvl="4" w:tplc="789450BE">
      <w:start w:val="1"/>
      <w:numFmt w:val="bullet"/>
      <w:lvlText w:val="o"/>
      <w:lvlJc w:val="left"/>
      <w:pPr>
        <w:ind w:left="3708"/>
      </w:pPr>
      <w:rPr>
        <w:rFonts w:ascii="Segoe UI Symbol" w:hAnsi="Segoe UI Symbol" w:eastAsia="Segoe UI Symbol" w:cs="Segoe UI Symbol"/>
        <w:b w:val="0"/>
        <w:i w:val="0"/>
        <w:strike w:val="0"/>
        <w:dstrike w:val="0"/>
        <w:color w:val="0D0D0D"/>
        <w:sz w:val="22"/>
        <w:szCs w:val="22"/>
        <w:u w:val="none" w:color="000000"/>
        <w:bdr w:val="none" w:color="auto" w:sz="0" w:space="0"/>
        <w:shd w:val="clear" w:color="auto" w:fill="auto"/>
        <w:vertAlign w:val="baseline"/>
      </w:rPr>
    </w:lvl>
    <w:lvl w:ilvl="5" w:tplc="EC10B8DC">
      <w:start w:val="1"/>
      <w:numFmt w:val="bullet"/>
      <w:lvlText w:val="▪"/>
      <w:lvlJc w:val="left"/>
      <w:pPr>
        <w:ind w:left="4428"/>
      </w:pPr>
      <w:rPr>
        <w:rFonts w:ascii="Segoe UI Symbol" w:hAnsi="Segoe UI Symbol" w:eastAsia="Segoe UI Symbol" w:cs="Segoe UI Symbol"/>
        <w:b w:val="0"/>
        <w:i w:val="0"/>
        <w:strike w:val="0"/>
        <w:dstrike w:val="0"/>
        <w:color w:val="0D0D0D"/>
        <w:sz w:val="22"/>
        <w:szCs w:val="22"/>
        <w:u w:val="none" w:color="000000"/>
        <w:bdr w:val="none" w:color="auto" w:sz="0" w:space="0"/>
        <w:shd w:val="clear" w:color="auto" w:fill="auto"/>
        <w:vertAlign w:val="baseline"/>
      </w:rPr>
    </w:lvl>
    <w:lvl w:ilvl="6" w:tplc="79A05FAE">
      <w:start w:val="1"/>
      <w:numFmt w:val="bullet"/>
      <w:lvlText w:val="•"/>
      <w:lvlJc w:val="left"/>
      <w:pPr>
        <w:ind w:left="5148"/>
      </w:pPr>
      <w:rPr>
        <w:rFonts w:ascii="Arial" w:hAnsi="Arial" w:eastAsia="Arial" w:cs="Arial"/>
        <w:b w:val="0"/>
        <w:i w:val="0"/>
        <w:strike w:val="0"/>
        <w:dstrike w:val="0"/>
        <w:color w:val="0D0D0D"/>
        <w:sz w:val="22"/>
        <w:szCs w:val="22"/>
        <w:u w:val="none" w:color="000000"/>
        <w:bdr w:val="none" w:color="auto" w:sz="0" w:space="0"/>
        <w:shd w:val="clear" w:color="auto" w:fill="auto"/>
        <w:vertAlign w:val="baseline"/>
      </w:rPr>
    </w:lvl>
    <w:lvl w:ilvl="7" w:tplc="2BD61BEE">
      <w:start w:val="1"/>
      <w:numFmt w:val="bullet"/>
      <w:lvlText w:val="o"/>
      <w:lvlJc w:val="left"/>
      <w:pPr>
        <w:ind w:left="5868"/>
      </w:pPr>
      <w:rPr>
        <w:rFonts w:ascii="Segoe UI Symbol" w:hAnsi="Segoe UI Symbol" w:eastAsia="Segoe UI Symbol" w:cs="Segoe UI Symbol"/>
        <w:b w:val="0"/>
        <w:i w:val="0"/>
        <w:strike w:val="0"/>
        <w:dstrike w:val="0"/>
        <w:color w:val="0D0D0D"/>
        <w:sz w:val="22"/>
        <w:szCs w:val="22"/>
        <w:u w:val="none" w:color="000000"/>
        <w:bdr w:val="none" w:color="auto" w:sz="0" w:space="0"/>
        <w:shd w:val="clear" w:color="auto" w:fill="auto"/>
        <w:vertAlign w:val="baseline"/>
      </w:rPr>
    </w:lvl>
    <w:lvl w:ilvl="8" w:tplc="F66E96BA">
      <w:start w:val="1"/>
      <w:numFmt w:val="bullet"/>
      <w:lvlText w:val="▪"/>
      <w:lvlJc w:val="left"/>
      <w:pPr>
        <w:ind w:left="6588"/>
      </w:pPr>
      <w:rPr>
        <w:rFonts w:ascii="Segoe UI Symbol" w:hAnsi="Segoe UI Symbol" w:eastAsia="Segoe UI Symbol" w:cs="Segoe UI Symbol"/>
        <w:b w:val="0"/>
        <w:i w:val="0"/>
        <w:strike w:val="0"/>
        <w:dstrike w:val="0"/>
        <w:color w:val="0D0D0D"/>
        <w:sz w:val="22"/>
        <w:szCs w:val="22"/>
        <w:u w:val="none" w:color="000000"/>
        <w:bdr w:val="none" w:color="auto" w:sz="0" w:space="0"/>
        <w:shd w:val="clear" w:color="auto" w:fill="auto"/>
        <w:vertAlign w:val="baseline"/>
      </w:rPr>
    </w:lvl>
  </w:abstractNum>
  <w:abstractNum w:abstractNumId="20" w15:restartNumberingAfterBreak="0">
    <w:nsid w:val="79F2135A"/>
    <w:multiLevelType w:val="hybridMultilevel"/>
    <w:tmpl w:val="1FE892C2"/>
    <w:lvl w:ilvl="0" w:tplc="AD52A71E">
      <w:start w:val="1"/>
      <w:numFmt w:val="bullet"/>
      <w:lvlText w:val="●"/>
      <w:lvlJc w:val="left"/>
      <w:pPr>
        <w:ind w:left="338"/>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1" w:tplc="9334B07A">
      <w:start w:val="1"/>
      <w:numFmt w:val="bullet"/>
      <w:lvlText w:val="o"/>
      <w:lvlJc w:val="left"/>
      <w:pPr>
        <w:ind w:left="1133"/>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2" w:tplc="AC7A4B88">
      <w:start w:val="1"/>
      <w:numFmt w:val="bullet"/>
      <w:lvlText w:val="▪"/>
      <w:lvlJc w:val="left"/>
      <w:pPr>
        <w:ind w:left="1853"/>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3" w:tplc="1FF45A76">
      <w:start w:val="1"/>
      <w:numFmt w:val="bullet"/>
      <w:lvlText w:val="•"/>
      <w:lvlJc w:val="left"/>
      <w:pPr>
        <w:ind w:left="2573"/>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4" w:tplc="F42CF13C">
      <w:start w:val="1"/>
      <w:numFmt w:val="bullet"/>
      <w:lvlText w:val="o"/>
      <w:lvlJc w:val="left"/>
      <w:pPr>
        <w:ind w:left="3293"/>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5" w:tplc="5100D6AE">
      <w:start w:val="1"/>
      <w:numFmt w:val="bullet"/>
      <w:lvlText w:val="▪"/>
      <w:lvlJc w:val="left"/>
      <w:pPr>
        <w:ind w:left="4013"/>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6" w:tplc="7806DEF2">
      <w:start w:val="1"/>
      <w:numFmt w:val="bullet"/>
      <w:lvlText w:val="•"/>
      <w:lvlJc w:val="left"/>
      <w:pPr>
        <w:ind w:left="4733"/>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7" w:tplc="AD7E2BEE">
      <w:start w:val="1"/>
      <w:numFmt w:val="bullet"/>
      <w:lvlText w:val="o"/>
      <w:lvlJc w:val="left"/>
      <w:pPr>
        <w:ind w:left="5453"/>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lvl w:ilvl="8" w:tplc="C19859E6">
      <w:start w:val="1"/>
      <w:numFmt w:val="bullet"/>
      <w:lvlText w:val="▪"/>
      <w:lvlJc w:val="left"/>
      <w:pPr>
        <w:ind w:left="6173"/>
      </w:pPr>
      <w:rPr>
        <w:rFonts w:ascii="Arial" w:hAnsi="Arial" w:eastAsia="Arial" w:cs="Arial"/>
        <w:b w:val="0"/>
        <w:i w:val="0"/>
        <w:strike w:val="0"/>
        <w:dstrike w:val="0"/>
        <w:color w:val="0D0D0D"/>
        <w:sz w:val="20"/>
        <w:szCs w:val="20"/>
        <w:u w:val="none" w:color="000000"/>
        <w:bdr w:val="none" w:color="auto" w:sz="0" w:space="0"/>
        <w:shd w:val="clear" w:color="auto" w:fill="auto"/>
        <w:vertAlign w:val="baseline"/>
      </w:rPr>
    </w:lvl>
  </w:abstractNum>
  <w:abstractNum w:abstractNumId="21" w15:restartNumberingAfterBreak="0">
    <w:nsid w:val="7B2B71C0"/>
    <w:multiLevelType w:val="hybridMultilevel"/>
    <w:tmpl w:val="6414B874"/>
    <w:lvl w:ilvl="0" w:tplc="DB002F8A">
      <w:start w:val="1"/>
      <w:numFmt w:val="decimal"/>
      <w:lvlText w:val="%1."/>
      <w:lvlJc w:val="left"/>
      <w:pPr>
        <w:ind w:left="360"/>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1" w:tplc="39C81614">
      <w:start w:val="1"/>
      <w:numFmt w:val="lowerLetter"/>
      <w:lvlText w:val="%2"/>
      <w:lvlJc w:val="left"/>
      <w:pPr>
        <w:ind w:left="1246"/>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2" w:tplc="56187224">
      <w:start w:val="1"/>
      <w:numFmt w:val="lowerRoman"/>
      <w:lvlText w:val="%3"/>
      <w:lvlJc w:val="left"/>
      <w:pPr>
        <w:ind w:left="1966"/>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3" w:tplc="5488568A">
      <w:start w:val="1"/>
      <w:numFmt w:val="decimal"/>
      <w:lvlText w:val="%4"/>
      <w:lvlJc w:val="left"/>
      <w:pPr>
        <w:ind w:left="2686"/>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4" w:tplc="637AA740">
      <w:start w:val="1"/>
      <w:numFmt w:val="lowerLetter"/>
      <w:lvlText w:val="%5"/>
      <w:lvlJc w:val="left"/>
      <w:pPr>
        <w:ind w:left="3406"/>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5" w:tplc="C19C2260">
      <w:start w:val="1"/>
      <w:numFmt w:val="lowerRoman"/>
      <w:lvlText w:val="%6"/>
      <w:lvlJc w:val="left"/>
      <w:pPr>
        <w:ind w:left="4126"/>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6" w:tplc="16C85464">
      <w:start w:val="1"/>
      <w:numFmt w:val="decimal"/>
      <w:lvlText w:val="%7"/>
      <w:lvlJc w:val="left"/>
      <w:pPr>
        <w:ind w:left="4846"/>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7" w:tplc="1526CCA0">
      <w:start w:val="1"/>
      <w:numFmt w:val="lowerLetter"/>
      <w:lvlText w:val="%8"/>
      <w:lvlJc w:val="left"/>
      <w:pPr>
        <w:ind w:left="5566"/>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lvl w:ilvl="8" w:tplc="C8ACF222">
      <w:start w:val="1"/>
      <w:numFmt w:val="lowerRoman"/>
      <w:lvlText w:val="%9"/>
      <w:lvlJc w:val="left"/>
      <w:pPr>
        <w:ind w:left="6286"/>
      </w:pPr>
      <w:rPr>
        <w:rFonts w:ascii="Arial" w:hAnsi="Arial" w:eastAsia="Arial" w:cs="Arial"/>
        <w:b w:val="0"/>
        <w:i w:val="0"/>
        <w:strike w:val="0"/>
        <w:dstrike w:val="0"/>
        <w:color w:val="0D0D0D"/>
        <w:sz w:val="24"/>
        <w:szCs w:val="24"/>
        <w:u w:val="none" w:color="000000"/>
        <w:bdr w:val="none" w:color="auto" w:sz="0" w:space="0"/>
        <w:shd w:val="clear" w:color="auto" w:fill="auto"/>
        <w:vertAlign w:val="baseline"/>
      </w:rPr>
    </w:lvl>
  </w:abstractNum>
  <w:num w:numId="1">
    <w:abstractNumId w:val="1"/>
  </w:num>
  <w:num w:numId="2">
    <w:abstractNumId w:val="16"/>
  </w:num>
  <w:num w:numId="3">
    <w:abstractNumId w:val="2"/>
  </w:num>
  <w:num w:numId="4">
    <w:abstractNumId w:val="5"/>
  </w:num>
  <w:num w:numId="5">
    <w:abstractNumId w:val="20"/>
  </w:num>
  <w:num w:numId="6">
    <w:abstractNumId w:val="3"/>
  </w:num>
  <w:num w:numId="7">
    <w:abstractNumId w:val="14"/>
  </w:num>
  <w:num w:numId="8">
    <w:abstractNumId w:val="17"/>
  </w:num>
  <w:num w:numId="9">
    <w:abstractNumId w:val="12"/>
  </w:num>
  <w:num w:numId="10">
    <w:abstractNumId w:val="6"/>
  </w:num>
  <w:num w:numId="11">
    <w:abstractNumId w:val="11"/>
  </w:num>
  <w:num w:numId="12">
    <w:abstractNumId w:val="9"/>
  </w:num>
  <w:num w:numId="13">
    <w:abstractNumId w:val="19"/>
  </w:num>
  <w:num w:numId="14">
    <w:abstractNumId w:val="21"/>
  </w:num>
  <w:num w:numId="15">
    <w:abstractNumId w:val="13"/>
  </w:num>
  <w:num w:numId="16">
    <w:abstractNumId w:val="7"/>
  </w:num>
  <w:num w:numId="17">
    <w:abstractNumId w:val="0"/>
  </w:num>
  <w:num w:numId="18">
    <w:abstractNumId w:val="8"/>
  </w:num>
  <w:num w:numId="19">
    <w:abstractNumId w:val="18"/>
  </w:num>
  <w:num w:numId="20">
    <w:abstractNumId w:val="10"/>
  </w:num>
  <w:num w:numId="21">
    <w:abstractNumId w:val="4"/>
  </w:num>
  <w:num w:numId="22">
    <w:abstractNumId w:val="1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90"/>
  <w:proofState w:spelling="clean" w:grammar="dirty"/>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4E3C"/>
    <w:rsid w:val="000A8D2E"/>
    <w:rsid w:val="001B427B"/>
    <w:rsid w:val="00265649"/>
    <w:rsid w:val="00283EF4"/>
    <w:rsid w:val="002B2D96"/>
    <w:rsid w:val="003C4EBE"/>
    <w:rsid w:val="0049143F"/>
    <w:rsid w:val="004E46C6"/>
    <w:rsid w:val="004F3C27"/>
    <w:rsid w:val="005C5C3B"/>
    <w:rsid w:val="006948C5"/>
    <w:rsid w:val="00697C0C"/>
    <w:rsid w:val="006A2417"/>
    <w:rsid w:val="006C250E"/>
    <w:rsid w:val="007007BA"/>
    <w:rsid w:val="007210FF"/>
    <w:rsid w:val="00751282"/>
    <w:rsid w:val="007A2EA5"/>
    <w:rsid w:val="008F4E3C"/>
    <w:rsid w:val="009C19B8"/>
    <w:rsid w:val="00A54939"/>
    <w:rsid w:val="00AB4919"/>
    <w:rsid w:val="00C5171F"/>
    <w:rsid w:val="00D97699"/>
    <w:rsid w:val="00DB59D7"/>
    <w:rsid w:val="00E3395A"/>
    <w:rsid w:val="00FB19BD"/>
    <w:rsid w:val="03E69ABB"/>
    <w:rsid w:val="0A151FEF"/>
    <w:rsid w:val="0B3178B2"/>
    <w:rsid w:val="0B91C117"/>
    <w:rsid w:val="0BA8927A"/>
    <w:rsid w:val="0F3D4F8D"/>
    <w:rsid w:val="101E15FA"/>
    <w:rsid w:val="11203BB2"/>
    <w:rsid w:val="119DAB3A"/>
    <w:rsid w:val="133BB339"/>
    <w:rsid w:val="13A35391"/>
    <w:rsid w:val="156E5E18"/>
    <w:rsid w:val="159B8223"/>
    <w:rsid w:val="15A61A08"/>
    <w:rsid w:val="15C7CDDE"/>
    <w:rsid w:val="15D6BF3B"/>
    <w:rsid w:val="16447100"/>
    <w:rsid w:val="17BB9D57"/>
    <w:rsid w:val="18919EAB"/>
    <w:rsid w:val="19756330"/>
    <w:rsid w:val="1A65B6A9"/>
    <w:rsid w:val="1B73C31B"/>
    <w:rsid w:val="1BA93678"/>
    <w:rsid w:val="1BB380B4"/>
    <w:rsid w:val="1C4B57E1"/>
    <w:rsid w:val="1E9FAE12"/>
    <w:rsid w:val="215C8FD2"/>
    <w:rsid w:val="21C5711F"/>
    <w:rsid w:val="22211ACE"/>
    <w:rsid w:val="26AE64BF"/>
    <w:rsid w:val="26F9DD48"/>
    <w:rsid w:val="2AB9D3BC"/>
    <w:rsid w:val="2CC947A3"/>
    <w:rsid w:val="2DB26601"/>
    <w:rsid w:val="30226A89"/>
    <w:rsid w:val="3138B340"/>
    <w:rsid w:val="336943B7"/>
    <w:rsid w:val="35C22CFB"/>
    <w:rsid w:val="3844AF47"/>
    <w:rsid w:val="3A8D0D61"/>
    <w:rsid w:val="3B0C40E3"/>
    <w:rsid w:val="3D5D744D"/>
    <w:rsid w:val="3DF3A175"/>
    <w:rsid w:val="3E46F540"/>
    <w:rsid w:val="4257A844"/>
    <w:rsid w:val="4404BB6B"/>
    <w:rsid w:val="44D94E68"/>
    <w:rsid w:val="461DADC6"/>
    <w:rsid w:val="462946D3"/>
    <w:rsid w:val="47772BEA"/>
    <w:rsid w:val="4964A640"/>
    <w:rsid w:val="4E7938CA"/>
    <w:rsid w:val="4F28D619"/>
    <w:rsid w:val="56528F29"/>
    <w:rsid w:val="5BC71DC6"/>
    <w:rsid w:val="60A3B7A9"/>
    <w:rsid w:val="651C31BC"/>
    <w:rsid w:val="67AB2FDF"/>
    <w:rsid w:val="67BF1F34"/>
    <w:rsid w:val="67DBC05E"/>
    <w:rsid w:val="68C8F6D4"/>
    <w:rsid w:val="6A142CA1"/>
    <w:rsid w:val="6BE2751F"/>
    <w:rsid w:val="6C77734F"/>
    <w:rsid w:val="6CAFD4F9"/>
    <w:rsid w:val="6CF4C3FC"/>
    <w:rsid w:val="6DEB7969"/>
    <w:rsid w:val="6DF9284E"/>
    <w:rsid w:val="6E0E055F"/>
    <w:rsid w:val="6F177E2E"/>
    <w:rsid w:val="6F7B42A1"/>
    <w:rsid w:val="7094F023"/>
    <w:rsid w:val="76C498D9"/>
    <w:rsid w:val="789C75F8"/>
    <w:rsid w:val="79F52A02"/>
    <w:rsid w:val="7B68C64D"/>
    <w:rsid w:val="7D208C6A"/>
    <w:rsid w:val="7D92FE99"/>
    <w:rsid w:val="7E641D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C59F2"/>
  <w15:docId w15:val="{35BDBA0C-6EDB-4F4A-833E-04E89B23EAA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EastAsia"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Pr>
      <w:rFonts w:ascii="Calibri" w:hAnsi="Calibri" w:eastAsia="Calibri" w:cs="Calibri"/>
      <w:color w:val="000000"/>
    </w:rPr>
  </w:style>
  <w:style w:type="paragraph" w:styleId="Heading1">
    <w:name w:val="heading 1"/>
    <w:next w:val="Normal"/>
    <w:link w:val="Heading1Char"/>
    <w:uiPriority w:val="9"/>
    <w:unhideWhenUsed/>
    <w:qFormat/>
    <w:pPr>
      <w:keepNext/>
      <w:keepLines/>
      <w:spacing w:after="226"/>
      <w:outlineLvl w:val="0"/>
    </w:pPr>
    <w:rPr>
      <w:rFonts w:ascii="Century Gothic" w:hAnsi="Century Gothic" w:eastAsia="Century Gothic" w:cs="Century Gothic"/>
      <w:b/>
      <w:color w:val="0000FF"/>
      <w:sz w:val="34"/>
    </w:rPr>
  </w:style>
  <w:style w:type="paragraph" w:styleId="Heading2">
    <w:name w:val="heading 2"/>
    <w:next w:val="Normal"/>
    <w:link w:val="Heading2Char"/>
    <w:uiPriority w:val="9"/>
    <w:unhideWhenUsed/>
    <w:qFormat/>
    <w:pPr>
      <w:keepNext/>
      <w:keepLines/>
      <w:spacing w:after="80" w:line="269" w:lineRule="auto"/>
      <w:ind w:left="10" w:hanging="10"/>
      <w:outlineLvl w:val="1"/>
    </w:pPr>
    <w:rPr>
      <w:rFonts w:ascii="Century Gothic" w:hAnsi="Century Gothic" w:eastAsia="Century Gothic" w:cs="Century Gothic"/>
      <w:b/>
      <w:color w:val="548DD4"/>
      <w:sz w:val="28"/>
    </w:rPr>
  </w:style>
  <w:style w:type="paragraph" w:styleId="Heading3">
    <w:name w:val="heading 3"/>
    <w:next w:val="Normal"/>
    <w:link w:val="Heading3Char"/>
    <w:uiPriority w:val="9"/>
    <w:unhideWhenUsed/>
    <w:qFormat/>
    <w:pPr>
      <w:keepNext/>
      <w:keepLines/>
      <w:spacing w:after="308"/>
      <w:outlineLvl w:val="2"/>
    </w:pPr>
    <w:rPr>
      <w:rFonts w:ascii="Century Gothic" w:hAnsi="Century Gothic" w:eastAsia="Century Gothic" w:cs="Century Gothic"/>
      <w:b/>
      <w:color w:val="0000FF"/>
      <w:sz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link w:val="Heading2"/>
    <w:rPr>
      <w:rFonts w:ascii="Century Gothic" w:hAnsi="Century Gothic" w:eastAsia="Century Gothic" w:cs="Century Gothic"/>
      <w:b/>
      <w:color w:val="548DD4"/>
      <w:sz w:val="28"/>
    </w:rPr>
  </w:style>
  <w:style w:type="character" w:styleId="Heading3Char" w:customStyle="1">
    <w:name w:val="Heading 3 Char"/>
    <w:link w:val="Heading3"/>
    <w:rPr>
      <w:rFonts w:ascii="Century Gothic" w:hAnsi="Century Gothic" w:eastAsia="Century Gothic" w:cs="Century Gothic"/>
      <w:b/>
      <w:color w:val="0000FF"/>
      <w:sz w:val="32"/>
    </w:rPr>
  </w:style>
  <w:style w:type="character" w:styleId="Heading1Char" w:customStyle="1">
    <w:name w:val="Heading 1 Char"/>
    <w:link w:val="Heading1"/>
    <w:rPr>
      <w:rFonts w:ascii="Century Gothic" w:hAnsi="Century Gothic" w:eastAsia="Century Gothic" w:cs="Century Gothic"/>
      <w:b/>
      <w:color w:val="0000FF"/>
      <w:sz w:val="34"/>
    </w:rPr>
  </w:style>
  <w:style w:type="table" w:styleId="TableGrid" w:customStyle="1">
    <w:name w:val="TableGrid"/>
    <w:pPr>
      <w:spacing w:after="0" w:line="240" w:lineRule="auto"/>
    </w:pPr>
    <w:tblPr>
      <w:tblCellMar>
        <w:top w:w="0" w:type="dxa"/>
        <w:left w:w="0" w:type="dxa"/>
        <w:bottom w:w="0" w:type="dxa"/>
        <w:right w:w="0" w:type="dxa"/>
      </w:tblCellMar>
    </w:tblPr>
  </w:style>
  <w:style w:type="table" w:styleId="TableGrid1" w:customStyle="1">
    <w:name w:val="TableGrid1"/>
    <w:rsid w:val="006A2417"/>
    <w:pPr>
      <w:spacing w:after="0" w:line="240" w:lineRule="auto"/>
    </w:pPr>
    <w:tblPr>
      <w:tblCellMar>
        <w:top w:w="0" w:type="dxa"/>
        <w:left w:w="0" w:type="dxa"/>
        <w:bottom w:w="0" w:type="dxa"/>
        <w:right w:w="0" w:type="dxa"/>
      </w:tblCellMar>
    </w:tblPr>
  </w:style>
  <w:style w:type="paragraph" w:styleId="TableHeader" w:customStyle="1">
    <w:name w:val="TableHeader"/>
    <w:rsid w:val="006A2417"/>
    <w:pPr>
      <w:suppressAutoHyphens/>
      <w:autoSpaceDN w:val="0"/>
      <w:spacing w:before="60" w:after="60" w:line="240" w:lineRule="auto"/>
      <w:ind w:left="57" w:right="57"/>
      <w:jc w:val="center"/>
    </w:pPr>
    <w:rPr>
      <w:rFonts w:ascii="Arial" w:hAnsi="Arial" w:eastAsia="Times New Roman" w:cs="Times New Roman"/>
      <w:b/>
      <w:color w:val="0D0D0D"/>
      <w:sz w:val="24"/>
      <w:szCs w:val="24"/>
    </w:rPr>
  </w:style>
  <w:style w:type="paragraph" w:styleId="TableRow" w:customStyle="1">
    <w:name w:val="TableRow"/>
    <w:rsid w:val="006A2417"/>
    <w:pPr>
      <w:suppressAutoHyphens/>
      <w:autoSpaceDN w:val="0"/>
      <w:spacing w:before="60" w:after="60" w:line="240" w:lineRule="auto"/>
      <w:ind w:left="57" w:right="57"/>
    </w:pPr>
    <w:rPr>
      <w:rFonts w:ascii="Arial" w:hAnsi="Arial" w:eastAsia="Times New Roman" w:cs="Times New Roman"/>
      <w:color w:val="0D0D0D"/>
      <w:sz w:val="24"/>
      <w:szCs w:val="24"/>
    </w:rPr>
  </w:style>
  <w:style w:type="paragraph" w:styleId="NoSpacing">
    <w:name w:val="No Spacing"/>
    <w:uiPriority w:val="1"/>
    <w:qFormat/>
    <w:rsid w:val="009C19B8"/>
    <w:pPr>
      <w:spacing w:after="0" w:line="240" w:lineRule="auto"/>
    </w:pPr>
    <w:rPr>
      <w:rFonts w:ascii="Calibri" w:hAnsi="Calibri" w:eastAsia="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fontTable" Target="fontTable.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3.xml" Id="rId12" /><Relationship Type="http://schemas.openxmlformats.org/officeDocument/2006/relationships/customXml" Target="../customXml/item4.xml" Id="rId17" /><Relationship Type="http://schemas.openxmlformats.org/officeDocument/2006/relationships/numbering" Target="numbering.xml" Id="rId2" /><Relationship Type="http://schemas.openxmlformats.org/officeDocument/2006/relationships/customXml" Target="../customXml/item3.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2.xml" Id="rId11" /><Relationship Type="http://schemas.openxmlformats.org/officeDocument/2006/relationships/webSettings" Target="webSettings.xml" Id="rId5" /><Relationship Type="http://schemas.openxmlformats.org/officeDocument/2006/relationships/customXml" Target="../customXml/item2.xml" Id="rId15" /><Relationship Type="http://schemas.openxmlformats.org/officeDocument/2006/relationships/footer" Target="footer1.xml" Id="rId10" /><Relationship Type="http://schemas.openxmlformats.org/officeDocument/2006/relationships/settings" Target="settings.xml" Id="rId4" /><Relationship Type="http://schemas.openxmlformats.org/officeDocument/2006/relationships/image" Target="media/image2.png" Id="rId9" /><Relationship Type="http://schemas.openxmlformats.org/officeDocument/2006/relationships/theme" Target="theme/theme1.xml" Id="rId14" /><Relationship Type="http://schemas.microsoft.com/office/2020/10/relationships/intelligence" Target="intelligence2.xml" Id="Ra78f1773ce4c41ea"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8F856C403FC0E44AA1B57FC796EC8D7" ma:contentTypeVersion="13" ma:contentTypeDescription="Create a new document." ma:contentTypeScope="" ma:versionID="da930ccce2c4c7edecbeb418e60c2253">
  <xsd:schema xmlns:xsd="http://www.w3.org/2001/XMLSchema" xmlns:xs="http://www.w3.org/2001/XMLSchema" xmlns:p="http://schemas.microsoft.com/office/2006/metadata/properties" xmlns:ns2="5f7e8145-2569-482d-bf79-1d367b4598b8" xmlns:ns3="7a487c83-65a0-420b-8d76-621ccdd92ef7" targetNamespace="http://schemas.microsoft.com/office/2006/metadata/properties" ma:root="true" ma:fieldsID="02f75c1f7f812571236b53e2bc7110de" ns2:_="" ns3:_="">
    <xsd:import namespace="5f7e8145-2569-482d-bf79-1d367b4598b8"/>
    <xsd:import namespace="7a487c83-65a0-420b-8d76-621ccdd92ef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7e8145-2569-482d-bf79-1d367b4598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a3a86a1-ad49-4381-ac46-bbecd32f6037"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a487c83-65a0-420b-8d76-621ccdd92ef7"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5191a595-5b1b-4cca-b62b-dbbd4aaa0b9d}" ma:internalName="TaxCatchAll" ma:showField="CatchAllData" ma:web="7a487c83-65a0-420b-8d76-621ccdd92e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5f7e8145-2569-482d-bf79-1d367b4598b8">
      <Terms xmlns="http://schemas.microsoft.com/office/infopath/2007/PartnerControls"/>
    </lcf76f155ced4ddcb4097134ff3c332f>
    <TaxCatchAll xmlns="7a487c83-65a0-420b-8d76-621ccdd92ef7" xsi:nil="true"/>
  </documentManagement>
</p:properties>
</file>

<file path=customXml/itemProps1.xml><?xml version="1.0" encoding="utf-8"?>
<ds:datastoreItem xmlns:ds="http://schemas.openxmlformats.org/officeDocument/2006/customXml" ds:itemID="{A9D88980-55E3-4C90-A328-4919CDE94FB3}">
  <ds:schemaRefs>
    <ds:schemaRef ds:uri="http://schemas.openxmlformats.org/officeDocument/2006/bibliography"/>
  </ds:schemaRefs>
</ds:datastoreItem>
</file>

<file path=customXml/itemProps2.xml><?xml version="1.0" encoding="utf-8"?>
<ds:datastoreItem xmlns:ds="http://schemas.openxmlformats.org/officeDocument/2006/customXml" ds:itemID="{06F44544-342F-4BCA-AD6F-E25105D3D44F}"/>
</file>

<file path=customXml/itemProps3.xml><?xml version="1.0" encoding="utf-8"?>
<ds:datastoreItem xmlns:ds="http://schemas.openxmlformats.org/officeDocument/2006/customXml" ds:itemID="{8A245FBB-558E-4B7A-9445-1A20C9BE5227}"/>
</file>

<file path=customXml/itemProps4.xml><?xml version="1.0" encoding="utf-8"?>
<ds:datastoreItem xmlns:ds="http://schemas.openxmlformats.org/officeDocument/2006/customXml" ds:itemID="{8946ABAA-571E-42D9-ABD3-CE188959F569}"/>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Emma Knight</dc:creator>
  <keywords/>
  <lastModifiedBy>Emma Knight</lastModifiedBy>
  <revision>5</revision>
  <dcterms:created xsi:type="dcterms:W3CDTF">2024-02-03T17:37:00.0000000Z</dcterms:created>
  <dcterms:modified xsi:type="dcterms:W3CDTF">2026-04-29T10:41:49.7515136Z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0x01010018F856C403FC0E44AA1B57FC796EC8D7</vt:lpwstr>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ExtendedDescription">
    <vt:lpwstr/>
  </property>
  <property fmtid="{D5CDD505-2E9C-101B-9397-08002B2CF9AE}" pid="8" name="_activity">
    <vt:lpwstr>{"FileActivityType":"9","FileActivityTimeStamp":"2026-04-28T17:36:58.243Z","FileActivityUsersOnPage":[{"DisplayName":"Emma Knight","Id":"e.knight@goldsworthprimary.co.uk"}],"FileActivityNavigationId":null}</vt:lpwstr>
  </property>
  <property fmtid="{D5CDD505-2E9C-101B-9397-08002B2CF9AE}" pid="9" name="TriggerFlowInfo">
    <vt:lpwstr/>
  </property>
  <property fmtid="{D5CDD505-2E9C-101B-9397-08002B2CF9AE}" pid="10" name="MigrationWizIdPermissions">
    <vt:lpwstr>bd54b3f5-c9b6-4833-ab50-bd03a8e95788</vt:lpwstr>
  </property>
</Properties>
</file>