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722D" w:rsidRDefault="00A67F5E">
      <w:pPr>
        <w:spacing w:after="0" w:line="259" w:lineRule="auto"/>
        <w:ind w:left="-708" w:right="11332"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0</wp:posOffset>
                </wp:positionV>
                <wp:extent cx="8055610" cy="10692381"/>
                <wp:effectExtent l="0" t="0" r="0" b="0"/>
                <wp:wrapTopAndBottom/>
                <wp:docPr id="20946" name="Group 20946"/>
                <wp:cNvGraphicFramePr/>
                <a:graphic xmlns:a="http://schemas.openxmlformats.org/drawingml/2006/main">
                  <a:graphicData uri="http://schemas.microsoft.com/office/word/2010/wordprocessingGroup">
                    <wpg:wgp>
                      <wpg:cNvGrpSpPr/>
                      <wpg:grpSpPr>
                        <a:xfrm>
                          <a:off x="0" y="0"/>
                          <a:ext cx="8055610" cy="10692381"/>
                          <a:chOff x="0" y="0"/>
                          <a:chExt cx="8055610" cy="10692381"/>
                        </a:xfrm>
                      </wpg:grpSpPr>
                      <wps:wsp>
                        <wps:cNvPr id="6" name="Shape 6"/>
                        <wps:cNvSpPr/>
                        <wps:spPr>
                          <a:xfrm>
                            <a:off x="2080149" y="872918"/>
                            <a:ext cx="5975461" cy="9819463"/>
                          </a:xfrm>
                          <a:custGeom>
                            <a:avLst/>
                            <a:gdLst/>
                            <a:ahLst/>
                            <a:cxnLst/>
                            <a:rect l="0" t="0" r="0" b="0"/>
                            <a:pathLst>
                              <a:path w="5975461" h="9819463">
                                <a:moveTo>
                                  <a:pt x="5480415" y="0"/>
                                </a:moveTo>
                                <a:lnTo>
                                  <a:pt x="5480415" y="9819463"/>
                                </a:lnTo>
                                <a:lnTo>
                                  <a:pt x="42350" y="9819463"/>
                                </a:lnTo>
                                <a:lnTo>
                                  <a:pt x="29132" y="9657875"/>
                                </a:lnTo>
                                <a:cubicBezTo>
                                  <a:pt x="0" y="9119227"/>
                                  <a:pt x="75565" y="8576910"/>
                                  <a:pt x="268589" y="8056579"/>
                                </a:cubicBezTo>
                                <a:cubicBezTo>
                                  <a:pt x="1150985" y="5697300"/>
                                  <a:pt x="5975461" y="6589221"/>
                                  <a:pt x="5361670" y="4124532"/>
                                </a:cubicBezTo>
                                <a:cubicBezTo>
                                  <a:pt x="5016358" y="2753059"/>
                                  <a:pt x="2608945" y="4162886"/>
                                  <a:pt x="2129266" y="2609168"/>
                                </a:cubicBezTo>
                                <a:cubicBezTo>
                                  <a:pt x="1697720" y="1208993"/>
                                  <a:pt x="3193907" y="556721"/>
                                  <a:pt x="4037949" y="307420"/>
                                </a:cubicBezTo>
                                <a:cubicBezTo>
                                  <a:pt x="4455239" y="185119"/>
                                  <a:pt x="4829310" y="111395"/>
                                  <a:pt x="5184485" y="49816"/>
                                </a:cubicBezTo>
                                <a:lnTo>
                                  <a:pt x="5480415" y="0"/>
                                </a:lnTo>
                                <a:close/>
                              </a:path>
                            </a:pathLst>
                          </a:custGeom>
                          <a:ln w="0" cap="flat">
                            <a:miter lim="127000"/>
                          </a:ln>
                        </wps:spPr>
                        <wps:style>
                          <a:lnRef idx="0">
                            <a:srgbClr val="000000">
                              <a:alpha val="0"/>
                            </a:srgbClr>
                          </a:lnRef>
                          <a:fillRef idx="1">
                            <a:srgbClr val="054C34"/>
                          </a:fillRef>
                          <a:effectRef idx="0">
                            <a:scrgbClr r="0" g="0" b="0"/>
                          </a:effectRef>
                          <a:fontRef idx="none"/>
                        </wps:style>
                        <wps:bodyPr/>
                      </wps:wsp>
                      <wps:wsp>
                        <wps:cNvPr id="7" name="Shape 7"/>
                        <wps:cNvSpPr/>
                        <wps:spPr>
                          <a:xfrm>
                            <a:off x="0" y="0"/>
                            <a:ext cx="2153219" cy="10692381"/>
                          </a:xfrm>
                          <a:custGeom>
                            <a:avLst/>
                            <a:gdLst/>
                            <a:ahLst/>
                            <a:cxnLst/>
                            <a:rect l="0" t="0" r="0" b="0"/>
                            <a:pathLst>
                              <a:path w="2153219" h="10692381">
                                <a:moveTo>
                                  <a:pt x="1346544" y="0"/>
                                </a:moveTo>
                                <a:lnTo>
                                  <a:pt x="2153219" y="0"/>
                                </a:lnTo>
                                <a:lnTo>
                                  <a:pt x="2003057" y="356122"/>
                                </a:lnTo>
                                <a:cubicBezTo>
                                  <a:pt x="498401" y="3996972"/>
                                  <a:pt x="25917" y="7359929"/>
                                  <a:pt x="443321" y="10452940"/>
                                </a:cubicBezTo>
                                <a:lnTo>
                                  <a:pt x="478027" y="10692381"/>
                                </a:lnTo>
                                <a:lnTo>
                                  <a:pt x="0" y="10692381"/>
                                </a:lnTo>
                                <a:lnTo>
                                  <a:pt x="0" y="2999458"/>
                                </a:lnTo>
                                <a:lnTo>
                                  <a:pt x="132896" y="2640290"/>
                                </a:lnTo>
                                <a:cubicBezTo>
                                  <a:pt x="410182" y="1910697"/>
                                  <a:pt x="743451" y="1151378"/>
                                  <a:pt x="1144848" y="378565"/>
                                </a:cubicBezTo>
                                <a:lnTo>
                                  <a:pt x="1346544" y="0"/>
                                </a:lnTo>
                                <a:close/>
                              </a:path>
                            </a:pathLst>
                          </a:custGeom>
                          <a:ln w="0" cap="flat">
                            <a:miter lim="127000"/>
                          </a:ln>
                        </wps:spPr>
                        <wps:style>
                          <a:lnRef idx="0">
                            <a:srgbClr val="000000">
                              <a:alpha val="0"/>
                            </a:srgbClr>
                          </a:lnRef>
                          <a:fillRef idx="1">
                            <a:srgbClr val="054C34"/>
                          </a:fillRef>
                          <a:effectRef idx="0">
                            <a:scrgbClr r="0" g="0" b="0"/>
                          </a:effectRef>
                          <a:fontRef idx="none"/>
                        </wps:style>
                        <wps:bodyPr/>
                      </wps:wsp>
                      <wps:wsp>
                        <wps:cNvPr id="8" name="Rectangle 8"/>
                        <wps:cNvSpPr/>
                        <wps:spPr>
                          <a:xfrm>
                            <a:off x="690372" y="4373753"/>
                            <a:ext cx="6994597" cy="678005"/>
                          </a:xfrm>
                          <a:prstGeom prst="rect">
                            <a:avLst/>
                          </a:prstGeom>
                          <a:ln>
                            <a:noFill/>
                          </a:ln>
                        </wps:spPr>
                        <wps:txbx>
                          <w:txbxContent>
                            <w:p w:rsidR="00A67F5E" w:rsidRDefault="00A67F5E">
                              <w:pPr>
                                <w:spacing w:after="160" w:line="259" w:lineRule="auto"/>
                                <w:ind w:left="0" w:firstLine="0"/>
                              </w:pPr>
                              <w:r>
                                <w:rPr>
                                  <w:sz w:val="72"/>
                                </w:rPr>
                                <w:t xml:space="preserve">Complaints procedure for </w:t>
                              </w:r>
                            </w:p>
                          </w:txbxContent>
                        </wps:txbx>
                        <wps:bodyPr horzOverflow="overflow" vert="horz" lIns="0" tIns="0" rIns="0" bIns="0" rtlCol="0">
                          <a:noAutofit/>
                        </wps:bodyPr>
                      </wps:wsp>
                      <wps:wsp>
                        <wps:cNvPr id="9" name="Rectangle 9"/>
                        <wps:cNvSpPr/>
                        <wps:spPr>
                          <a:xfrm>
                            <a:off x="5952490" y="4373753"/>
                            <a:ext cx="168943" cy="678005"/>
                          </a:xfrm>
                          <a:prstGeom prst="rect">
                            <a:avLst/>
                          </a:prstGeom>
                          <a:ln>
                            <a:noFill/>
                          </a:ln>
                        </wps:spPr>
                        <wps:txbx>
                          <w:txbxContent>
                            <w:p w:rsidR="00A67F5E" w:rsidRDefault="00A67F5E">
                              <w:pPr>
                                <w:spacing w:after="160" w:line="259" w:lineRule="auto"/>
                                <w:ind w:left="0" w:firstLine="0"/>
                              </w:pPr>
                              <w:r>
                                <w:rPr>
                                  <w:sz w:val="72"/>
                                </w:rPr>
                                <w:t xml:space="preserve"> </w:t>
                              </w:r>
                            </w:p>
                          </w:txbxContent>
                        </wps:txbx>
                        <wps:bodyPr horzOverflow="overflow" vert="horz" lIns="0" tIns="0" rIns="0" bIns="0" rtlCol="0">
                          <a:noAutofit/>
                        </wps:bodyPr>
                      </wps:wsp>
                      <wps:wsp>
                        <wps:cNvPr id="10" name="Rectangle 10"/>
                        <wps:cNvSpPr/>
                        <wps:spPr>
                          <a:xfrm>
                            <a:off x="690372" y="4899533"/>
                            <a:ext cx="5507243" cy="678005"/>
                          </a:xfrm>
                          <a:prstGeom prst="rect">
                            <a:avLst/>
                          </a:prstGeom>
                          <a:ln>
                            <a:noFill/>
                          </a:ln>
                        </wps:spPr>
                        <wps:txbx>
                          <w:txbxContent>
                            <w:p w:rsidR="00A67F5E" w:rsidRDefault="00A67F5E">
                              <w:pPr>
                                <w:spacing w:after="160" w:line="259" w:lineRule="auto"/>
                                <w:ind w:left="0" w:firstLine="0"/>
                              </w:pPr>
                              <w:r>
                                <w:rPr>
                                  <w:sz w:val="72"/>
                                </w:rPr>
                                <w:t xml:space="preserve">Goldsworth Primary </w:t>
                              </w:r>
                            </w:p>
                          </w:txbxContent>
                        </wps:txbx>
                        <wps:bodyPr horzOverflow="overflow" vert="horz" lIns="0" tIns="0" rIns="0" bIns="0" rtlCol="0">
                          <a:noAutofit/>
                        </wps:bodyPr>
                      </wps:wsp>
                      <wps:wsp>
                        <wps:cNvPr id="11" name="Rectangle 11"/>
                        <wps:cNvSpPr/>
                        <wps:spPr>
                          <a:xfrm>
                            <a:off x="4831969" y="4899533"/>
                            <a:ext cx="405582" cy="678005"/>
                          </a:xfrm>
                          <a:prstGeom prst="rect">
                            <a:avLst/>
                          </a:prstGeom>
                          <a:ln>
                            <a:noFill/>
                          </a:ln>
                        </wps:spPr>
                        <wps:txbx>
                          <w:txbxContent>
                            <w:p w:rsidR="00A67F5E" w:rsidRDefault="00A67F5E">
                              <w:pPr>
                                <w:spacing w:after="160" w:line="259" w:lineRule="auto"/>
                                <w:ind w:left="0" w:firstLine="0"/>
                              </w:pPr>
                              <w:r>
                                <w:rPr>
                                  <w:sz w:val="72"/>
                                </w:rPr>
                                <w:t>S</w:t>
                              </w:r>
                            </w:p>
                          </w:txbxContent>
                        </wps:txbx>
                        <wps:bodyPr horzOverflow="overflow" vert="horz" lIns="0" tIns="0" rIns="0" bIns="0" rtlCol="0">
                          <a:noAutofit/>
                        </wps:bodyPr>
                      </wps:wsp>
                      <wps:wsp>
                        <wps:cNvPr id="12" name="Rectangle 12"/>
                        <wps:cNvSpPr/>
                        <wps:spPr>
                          <a:xfrm>
                            <a:off x="5137150" y="4899533"/>
                            <a:ext cx="1453404" cy="678005"/>
                          </a:xfrm>
                          <a:prstGeom prst="rect">
                            <a:avLst/>
                          </a:prstGeom>
                          <a:ln>
                            <a:noFill/>
                          </a:ln>
                        </wps:spPr>
                        <wps:txbx>
                          <w:txbxContent>
                            <w:p w:rsidR="00A67F5E" w:rsidRDefault="00A67F5E">
                              <w:pPr>
                                <w:spacing w:after="160" w:line="259" w:lineRule="auto"/>
                                <w:ind w:left="0" w:firstLine="0"/>
                              </w:pPr>
                              <w:proofErr w:type="spellStart"/>
                              <w:proofErr w:type="gramStart"/>
                              <w:r>
                                <w:rPr>
                                  <w:sz w:val="72"/>
                                </w:rPr>
                                <w:t>chool</w:t>
                              </w:r>
                              <w:proofErr w:type="spellEnd"/>
                              <w:proofErr w:type="gramEnd"/>
                            </w:p>
                          </w:txbxContent>
                        </wps:txbx>
                        <wps:bodyPr horzOverflow="overflow" vert="horz" lIns="0" tIns="0" rIns="0" bIns="0" rtlCol="0">
                          <a:noAutofit/>
                        </wps:bodyPr>
                      </wps:wsp>
                      <wps:wsp>
                        <wps:cNvPr id="13" name="Rectangle 13"/>
                        <wps:cNvSpPr/>
                        <wps:spPr>
                          <a:xfrm>
                            <a:off x="6229858" y="4899533"/>
                            <a:ext cx="168943" cy="678005"/>
                          </a:xfrm>
                          <a:prstGeom prst="rect">
                            <a:avLst/>
                          </a:prstGeom>
                          <a:ln>
                            <a:noFill/>
                          </a:ln>
                        </wps:spPr>
                        <wps:txbx>
                          <w:txbxContent>
                            <w:p w:rsidR="00A67F5E" w:rsidRDefault="00A67F5E">
                              <w:pPr>
                                <w:spacing w:after="160" w:line="259" w:lineRule="auto"/>
                                <w:ind w:left="0" w:firstLine="0"/>
                              </w:pPr>
                              <w:r>
                                <w:rPr>
                                  <w:sz w:val="72"/>
                                </w:rPr>
                                <w:t xml:space="preserve"> </w:t>
                              </w:r>
                            </w:p>
                          </w:txbxContent>
                        </wps:txbx>
                        <wps:bodyPr horzOverflow="overflow" vert="horz" lIns="0" tIns="0" rIns="0" bIns="0" rtlCol="0">
                          <a:noAutofit/>
                        </wps:bodyPr>
                      </wps:wsp>
                      <wps:wsp>
                        <wps:cNvPr id="20944" name="Rectangle 20944"/>
                        <wps:cNvSpPr/>
                        <wps:spPr>
                          <a:xfrm>
                            <a:off x="690372" y="5421963"/>
                            <a:ext cx="157279" cy="526584"/>
                          </a:xfrm>
                          <a:prstGeom prst="rect">
                            <a:avLst/>
                          </a:prstGeom>
                          <a:ln>
                            <a:noFill/>
                          </a:ln>
                        </wps:spPr>
                        <wps:txbx>
                          <w:txbxContent>
                            <w:p w:rsidR="00A67F5E" w:rsidRDefault="00A67F5E">
                              <w:pPr>
                                <w:spacing w:after="160" w:line="259" w:lineRule="auto"/>
                                <w:ind w:left="0" w:firstLine="0"/>
                              </w:pPr>
                              <w:r>
                                <w:rPr>
                                  <w:sz w:val="56"/>
                                </w:rPr>
                                <w:t>(</w:t>
                              </w:r>
                            </w:p>
                          </w:txbxContent>
                        </wps:txbx>
                        <wps:bodyPr horzOverflow="overflow" vert="horz" lIns="0" tIns="0" rIns="0" bIns="0" rtlCol="0">
                          <a:noAutofit/>
                        </wps:bodyPr>
                      </wps:wsp>
                      <wps:wsp>
                        <wps:cNvPr id="20945" name="Rectangle 20945"/>
                        <wps:cNvSpPr/>
                        <wps:spPr>
                          <a:xfrm>
                            <a:off x="808627" y="5421963"/>
                            <a:ext cx="1473005" cy="526584"/>
                          </a:xfrm>
                          <a:prstGeom prst="rect">
                            <a:avLst/>
                          </a:prstGeom>
                          <a:ln>
                            <a:noFill/>
                          </a:ln>
                        </wps:spPr>
                        <wps:txbx>
                          <w:txbxContent>
                            <w:p w:rsidR="00A67F5E" w:rsidRDefault="00A67F5E">
                              <w:pPr>
                                <w:spacing w:after="160" w:line="259" w:lineRule="auto"/>
                                <w:ind w:left="0" w:firstLine="0"/>
                              </w:pPr>
                              <w:proofErr w:type="gramStart"/>
                              <w:r>
                                <w:rPr>
                                  <w:sz w:val="56"/>
                                </w:rPr>
                                <w:t>part</w:t>
                              </w:r>
                              <w:proofErr w:type="gramEnd"/>
                              <w:r>
                                <w:rPr>
                                  <w:sz w:val="56"/>
                                </w:rPr>
                                <w:t xml:space="preserve"> of </w:t>
                              </w:r>
                            </w:p>
                          </w:txbxContent>
                        </wps:txbx>
                        <wps:bodyPr horzOverflow="overflow" vert="horz" lIns="0" tIns="0" rIns="0" bIns="0" rtlCol="0">
                          <a:noAutofit/>
                        </wps:bodyPr>
                      </wps:wsp>
                      <wps:wsp>
                        <wps:cNvPr id="15" name="Rectangle 15"/>
                        <wps:cNvSpPr/>
                        <wps:spPr>
                          <a:xfrm>
                            <a:off x="1917446" y="5421963"/>
                            <a:ext cx="5361708" cy="526584"/>
                          </a:xfrm>
                          <a:prstGeom prst="rect">
                            <a:avLst/>
                          </a:prstGeom>
                          <a:ln>
                            <a:noFill/>
                          </a:ln>
                        </wps:spPr>
                        <wps:txbx>
                          <w:txbxContent>
                            <w:p w:rsidR="00A67F5E" w:rsidRDefault="00A67F5E">
                              <w:pPr>
                                <w:spacing w:after="160" w:line="259" w:lineRule="auto"/>
                                <w:ind w:left="0" w:firstLine="0"/>
                              </w:pPr>
                              <w:r>
                                <w:rPr>
                                  <w:sz w:val="56"/>
                                </w:rPr>
                                <w:t>SWAN T</w:t>
                              </w:r>
                            </w:p>
                          </w:txbxContent>
                        </wps:txbx>
                        <wps:bodyPr horzOverflow="overflow" vert="horz" lIns="0" tIns="0" rIns="0" bIns="0" rtlCol="0">
                          <a:noAutofit/>
                        </wps:bodyPr>
                      </wps:wsp>
                      <wps:wsp>
                        <wps:cNvPr id="16" name="Rectangle 16"/>
                        <wps:cNvSpPr/>
                        <wps:spPr>
                          <a:xfrm>
                            <a:off x="3283966" y="5421963"/>
                            <a:ext cx="788695" cy="526584"/>
                          </a:xfrm>
                          <a:prstGeom prst="rect">
                            <a:avLst/>
                          </a:prstGeom>
                          <a:ln>
                            <a:noFill/>
                          </a:ln>
                        </wps:spPr>
                        <wps:txbx>
                          <w:txbxContent>
                            <w:p w:rsidR="00A67F5E" w:rsidRDefault="00A67F5E">
                              <w:pPr>
                                <w:spacing w:after="160" w:line="259" w:lineRule="auto"/>
                                <w:ind w:left="0" w:firstLine="0"/>
                              </w:pPr>
                              <w:proofErr w:type="gramStart"/>
                              <w:r>
                                <w:rPr>
                                  <w:sz w:val="56"/>
                                </w:rPr>
                                <w:t>rust</w:t>
                              </w:r>
                              <w:proofErr w:type="gramEnd"/>
                            </w:p>
                          </w:txbxContent>
                        </wps:txbx>
                        <wps:bodyPr horzOverflow="overflow" vert="horz" lIns="0" tIns="0" rIns="0" bIns="0" rtlCol="0">
                          <a:noAutofit/>
                        </wps:bodyPr>
                      </wps:wsp>
                      <wps:wsp>
                        <wps:cNvPr id="17" name="Rectangle 17"/>
                        <wps:cNvSpPr/>
                        <wps:spPr>
                          <a:xfrm>
                            <a:off x="3915390" y="5421963"/>
                            <a:ext cx="157271" cy="526584"/>
                          </a:xfrm>
                          <a:prstGeom prst="rect">
                            <a:avLst/>
                          </a:prstGeom>
                          <a:ln>
                            <a:noFill/>
                          </a:ln>
                        </wps:spPr>
                        <wps:txbx>
                          <w:txbxContent>
                            <w:p w:rsidR="00A67F5E" w:rsidRDefault="00A67F5E">
                              <w:pPr>
                                <w:spacing w:after="160" w:line="259" w:lineRule="auto"/>
                                <w:ind w:left="0" w:firstLine="0"/>
                              </w:pPr>
                              <w:r>
                                <w:rPr>
                                  <w:sz w:val="56"/>
                                </w:rPr>
                                <w:t>)</w:t>
                              </w:r>
                            </w:p>
                          </w:txbxContent>
                        </wps:txbx>
                        <wps:bodyPr horzOverflow="overflow" vert="horz" lIns="0" tIns="0" rIns="0" bIns="0" rtlCol="0">
                          <a:noAutofit/>
                        </wps:bodyPr>
                      </wps:wsp>
                      <wps:wsp>
                        <wps:cNvPr id="18" name="Rectangle 18"/>
                        <wps:cNvSpPr/>
                        <wps:spPr>
                          <a:xfrm>
                            <a:off x="6661404" y="5421963"/>
                            <a:ext cx="131212" cy="526584"/>
                          </a:xfrm>
                          <a:prstGeom prst="rect">
                            <a:avLst/>
                          </a:prstGeom>
                          <a:ln>
                            <a:noFill/>
                          </a:ln>
                        </wps:spPr>
                        <wps:txbx>
                          <w:txbxContent>
                            <w:p w:rsidR="00A67F5E" w:rsidRDefault="00A67F5E">
                              <w:pPr>
                                <w:spacing w:after="160" w:line="259" w:lineRule="auto"/>
                                <w:ind w:left="0" w:firstLine="0"/>
                              </w:pPr>
                              <w:r>
                                <w:rPr>
                                  <w:sz w:val="56"/>
                                </w:rPr>
                                <w:t xml:space="preserve"> </w:t>
                              </w:r>
                            </w:p>
                          </w:txbxContent>
                        </wps:txbx>
                        <wps:bodyPr horzOverflow="overflow" vert="horz" lIns="0" tIns="0" rIns="0" bIns="0" rtlCol="0">
                          <a:noAutofit/>
                        </wps:bodyPr>
                      </wps:wsp>
                      <wps:wsp>
                        <wps:cNvPr id="19" name="Rectangle 19"/>
                        <wps:cNvSpPr/>
                        <wps:spPr>
                          <a:xfrm>
                            <a:off x="690372" y="5824855"/>
                            <a:ext cx="56314" cy="226001"/>
                          </a:xfrm>
                          <a:prstGeom prst="rect">
                            <a:avLst/>
                          </a:prstGeom>
                          <a:ln>
                            <a:noFill/>
                          </a:ln>
                        </wps:spPr>
                        <wps:txbx>
                          <w:txbxContent>
                            <w:p w:rsidR="00A67F5E" w:rsidRDefault="00A67F5E">
                              <w:pPr>
                                <w:spacing w:after="160" w:line="259" w:lineRule="auto"/>
                                <w:ind w:left="0" w:firstLine="0"/>
                              </w:pPr>
                              <w:r>
                                <w:t xml:space="preserve"> </w:t>
                              </w:r>
                            </w:p>
                          </w:txbxContent>
                        </wps:txbx>
                        <wps:bodyPr horzOverflow="overflow" vert="horz" lIns="0" tIns="0" rIns="0" bIns="0" rtlCol="0">
                          <a:noAutofit/>
                        </wps:bodyPr>
                      </wps:wsp>
                      <wps:wsp>
                        <wps:cNvPr id="20" name="Rectangle 20"/>
                        <wps:cNvSpPr/>
                        <wps:spPr>
                          <a:xfrm>
                            <a:off x="690372" y="6014593"/>
                            <a:ext cx="1529854" cy="452003"/>
                          </a:xfrm>
                          <a:prstGeom prst="rect">
                            <a:avLst/>
                          </a:prstGeom>
                          <a:ln>
                            <a:noFill/>
                          </a:ln>
                        </wps:spPr>
                        <wps:txbx>
                          <w:txbxContent>
                            <w:p w:rsidR="00A67F5E" w:rsidRDefault="00A67F5E">
                              <w:pPr>
                                <w:spacing w:after="160" w:line="259" w:lineRule="auto"/>
                                <w:ind w:left="0" w:firstLine="0"/>
                              </w:pPr>
                              <w:r>
                                <w:rPr>
                                  <w:b/>
                                  <w:sz w:val="48"/>
                                </w:rPr>
                                <w:t>Autumn</w:t>
                              </w:r>
                            </w:p>
                          </w:txbxContent>
                        </wps:txbx>
                        <wps:bodyPr horzOverflow="overflow" vert="horz" lIns="0" tIns="0" rIns="0" bIns="0" rtlCol="0">
                          <a:noAutofit/>
                        </wps:bodyPr>
                      </wps:wsp>
                      <wps:wsp>
                        <wps:cNvPr id="21" name="Rectangle 21"/>
                        <wps:cNvSpPr/>
                        <wps:spPr>
                          <a:xfrm>
                            <a:off x="1841246" y="6014593"/>
                            <a:ext cx="112629" cy="452003"/>
                          </a:xfrm>
                          <a:prstGeom prst="rect">
                            <a:avLst/>
                          </a:prstGeom>
                          <a:ln>
                            <a:noFill/>
                          </a:ln>
                        </wps:spPr>
                        <wps:txbx>
                          <w:txbxContent>
                            <w:p w:rsidR="00A67F5E" w:rsidRDefault="00A67F5E">
                              <w:pPr>
                                <w:spacing w:after="160" w:line="259" w:lineRule="auto"/>
                                <w:ind w:left="0" w:firstLine="0"/>
                              </w:pPr>
                              <w:r>
                                <w:rPr>
                                  <w:b/>
                                  <w:sz w:val="48"/>
                                </w:rPr>
                                <w:t xml:space="preserve"> </w:t>
                              </w:r>
                            </w:p>
                          </w:txbxContent>
                        </wps:txbx>
                        <wps:bodyPr horzOverflow="overflow" vert="horz" lIns="0" tIns="0" rIns="0" bIns="0" rtlCol="0">
                          <a:noAutofit/>
                        </wps:bodyPr>
                      </wps:wsp>
                      <wps:wsp>
                        <wps:cNvPr id="22" name="Rectangle 22"/>
                        <wps:cNvSpPr/>
                        <wps:spPr>
                          <a:xfrm>
                            <a:off x="1926590" y="6014593"/>
                            <a:ext cx="1668966" cy="452003"/>
                          </a:xfrm>
                          <a:prstGeom prst="rect">
                            <a:avLst/>
                          </a:prstGeom>
                          <a:ln>
                            <a:noFill/>
                          </a:ln>
                        </wps:spPr>
                        <wps:txbx>
                          <w:txbxContent>
                            <w:p w:rsidR="00A67F5E" w:rsidRDefault="00A67F5E">
                              <w:pPr>
                                <w:spacing w:after="160" w:line="259" w:lineRule="auto"/>
                                <w:ind w:left="0" w:firstLine="0"/>
                              </w:pPr>
                              <w:proofErr w:type="gramStart"/>
                              <w:r>
                                <w:rPr>
                                  <w:b/>
                                  <w:sz w:val="48"/>
                                </w:rPr>
                                <w:t>term</w:t>
                              </w:r>
                              <w:proofErr w:type="gramEnd"/>
                              <w:r>
                                <w:rPr>
                                  <w:b/>
                                  <w:sz w:val="48"/>
                                </w:rPr>
                                <w:t xml:space="preserve"> 2024</w:t>
                              </w:r>
                            </w:p>
                          </w:txbxContent>
                        </wps:txbx>
                        <wps:bodyPr horzOverflow="overflow" vert="horz" lIns="0" tIns="0" rIns="0" bIns="0" rtlCol="0">
                          <a:noAutofit/>
                        </wps:bodyPr>
                      </wps:wsp>
                      <wps:wsp>
                        <wps:cNvPr id="23" name="Rectangle 23"/>
                        <wps:cNvSpPr/>
                        <wps:spPr>
                          <a:xfrm>
                            <a:off x="3181223" y="6014593"/>
                            <a:ext cx="225455" cy="452003"/>
                          </a:xfrm>
                          <a:prstGeom prst="rect">
                            <a:avLst/>
                          </a:prstGeom>
                          <a:ln>
                            <a:noFill/>
                          </a:ln>
                        </wps:spPr>
                        <wps:txbx>
                          <w:txbxContent>
                            <w:p w:rsidR="00A67F5E" w:rsidRDefault="00A67F5E">
                              <w:pPr>
                                <w:spacing w:after="160" w:line="259" w:lineRule="auto"/>
                                <w:ind w:left="0" w:firstLine="0"/>
                              </w:pPr>
                            </w:p>
                          </w:txbxContent>
                        </wps:txbx>
                        <wps:bodyPr horzOverflow="overflow" vert="horz" lIns="0" tIns="0" rIns="0" bIns="0" rtlCol="0">
                          <a:noAutofit/>
                        </wps:bodyPr>
                      </wps:wsp>
                      <wps:wsp>
                        <wps:cNvPr id="24" name="Rectangle 24"/>
                        <wps:cNvSpPr/>
                        <wps:spPr>
                          <a:xfrm>
                            <a:off x="3350387" y="6152515"/>
                            <a:ext cx="56314" cy="226001"/>
                          </a:xfrm>
                          <a:prstGeom prst="rect">
                            <a:avLst/>
                          </a:prstGeom>
                          <a:ln>
                            <a:noFill/>
                          </a:ln>
                        </wps:spPr>
                        <wps:txbx>
                          <w:txbxContent>
                            <w:p w:rsidR="00A67F5E" w:rsidRDefault="00A67F5E">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26" name="Picture 26"/>
                          <pic:cNvPicPr/>
                        </pic:nvPicPr>
                        <pic:blipFill>
                          <a:blip r:embed="rId7"/>
                          <a:stretch>
                            <a:fillRect/>
                          </a:stretch>
                        </pic:blipFill>
                        <pic:spPr>
                          <a:xfrm>
                            <a:off x="6009005" y="8949055"/>
                            <a:ext cx="1200785" cy="1081925"/>
                          </a:xfrm>
                          <a:prstGeom prst="rect">
                            <a:avLst/>
                          </a:prstGeom>
                        </pic:spPr>
                      </pic:pic>
                    </wpg:wgp>
                  </a:graphicData>
                </a:graphic>
              </wp:anchor>
            </w:drawing>
          </mc:Choice>
          <mc:Fallback>
            <w:pict>
              <v:group id="Group 20946" o:spid="_x0000_s1026" style="position:absolute;left:0;text-align:left;margin-left:0;margin-top:0;width:634.3pt;height:841.9pt;z-index:251658240;mso-position-horizontal-relative:page;mso-position-vertical-relative:page" coordsize="80556,1069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">
                <v:shape id="Shape 6" o:spid="_x0000_s1027" style="position:absolute;left:20801;top:8729;width:59755;height:98194;visibility:visible;mso-wrap-style:square;v-text-anchor:top" coordsize="5975461,98194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" path="m5480415,r,9819463l42350,9819463,29132,9657875c,9119227,75565,8576910,268589,8056579,1150985,5697300,5975461,6589221,5361670,4124532,5016358,2753059,2608945,4162886,2129266,2609168,1697720,1208993,3193907,556721,4037949,307420,4455239,185119,4829310,111395,5184485,49816l5480415,xe" fillcolor="#054c34" stroked="f" strokeweight="0">
                  <v:stroke miterlimit="83231f" joinstyle="miter"/>
                  <v:path arrowok="t" textboxrect="0,0,5975461,9819463"/>
                </v:shape>
                <v:shape id="Shape 7" o:spid="_x0000_s1028" style="position:absolute;width:21532;height:106923;visibility:visible;mso-wrap-style:square;v-text-anchor:top" coordsize="2153219,10692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" path="m1346544,r806675,l2003057,356122c498401,3996972,25917,7359929,443321,10452940r34706,239441l,10692381,,2999458,132896,2640290c410182,1910697,743451,1151378,1144848,378565l1346544,xe" fillcolor="#054c34" stroked="f" strokeweight="0">
                  <v:stroke miterlimit="83231f" joinstyle="miter"/>
                  <v:path arrowok="t" textboxrect="0,0,2153219,10692381"/>
                </v:shape>
                <v:rect id="Rectangle 8" o:spid="_x0000_s1029" style="position:absolute;left:6903;top:43737;width:69946;height:6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rsidR="00A67F5E" w:rsidRDefault="00A67F5E">
                        <w:pPr>
                          <w:spacing w:after="160" w:line="259" w:lineRule="auto"/>
                          <w:ind w:left="0" w:firstLine="0"/>
                        </w:pPr>
                        <w:r>
                          <w:rPr>
                            <w:sz w:val="72"/>
                          </w:rPr>
                          <w:t xml:space="preserve">Complaints procedure for </w:t>
                        </w:r>
                      </w:p>
                    </w:txbxContent>
                  </v:textbox>
                </v:rect>
                <v:rect id="Rectangle 9" o:spid="_x0000_s1030" style="position:absolute;left:59524;top:43737;width:1690;height:6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rsidR="00A67F5E" w:rsidRDefault="00A67F5E">
                        <w:pPr>
                          <w:spacing w:after="160" w:line="259" w:lineRule="auto"/>
                          <w:ind w:left="0" w:firstLine="0"/>
                        </w:pPr>
                        <w:r>
                          <w:rPr>
                            <w:sz w:val="72"/>
                          </w:rPr>
                          <w:t xml:space="preserve"> </w:t>
                        </w:r>
                      </w:p>
                    </w:txbxContent>
                  </v:textbox>
                </v:rect>
                <v:rect id="Rectangle 10" o:spid="_x0000_s1031" style="position:absolute;left:6903;top:48995;width:55073;height:6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rsidR="00A67F5E" w:rsidRDefault="00A67F5E">
                        <w:pPr>
                          <w:spacing w:after="160" w:line="259" w:lineRule="auto"/>
                          <w:ind w:left="0" w:firstLine="0"/>
                        </w:pPr>
                        <w:r>
                          <w:rPr>
                            <w:sz w:val="72"/>
                          </w:rPr>
                          <w:t xml:space="preserve">Goldsworth Primary </w:t>
                        </w:r>
                      </w:p>
                    </w:txbxContent>
                  </v:textbox>
                </v:rect>
                <v:rect id="Rectangle 11" o:spid="_x0000_s1032" style="position:absolute;left:48319;top:48995;width:4056;height:6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rsidR="00A67F5E" w:rsidRDefault="00A67F5E">
                        <w:pPr>
                          <w:spacing w:after="160" w:line="259" w:lineRule="auto"/>
                          <w:ind w:left="0" w:firstLine="0"/>
                        </w:pPr>
                        <w:r>
                          <w:rPr>
                            <w:sz w:val="72"/>
                          </w:rPr>
                          <w:t>S</w:t>
                        </w:r>
                      </w:p>
                    </w:txbxContent>
                  </v:textbox>
                </v:rect>
                <v:rect id="Rectangle 12" o:spid="_x0000_s1033" style="position:absolute;left:51371;top:48995;width:14534;height:6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rsidR="00A67F5E" w:rsidRDefault="00A67F5E">
                        <w:pPr>
                          <w:spacing w:after="160" w:line="259" w:lineRule="auto"/>
                          <w:ind w:left="0" w:firstLine="0"/>
                        </w:pPr>
                        <w:proofErr w:type="spellStart"/>
                        <w:proofErr w:type="gramStart"/>
                        <w:r>
                          <w:rPr>
                            <w:sz w:val="72"/>
                          </w:rPr>
                          <w:t>chool</w:t>
                        </w:r>
                        <w:proofErr w:type="spellEnd"/>
                        <w:proofErr w:type="gramEnd"/>
                      </w:p>
                    </w:txbxContent>
                  </v:textbox>
                </v:rect>
                <v:rect id="Rectangle 13" o:spid="_x0000_s1034" style="position:absolute;left:62298;top:48995;width:1690;height:6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rsidR="00A67F5E" w:rsidRDefault="00A67F5E">
                        <w:pPr>
                          <w:spacing w:after="160" w:line="259" w:lineRule="auto"/>
                          <w:ind w:left="0" w:firstLine="0"/>
                        </w:pPr>
                        <w:r>
                          <w:rPr>
                            <w:sz w:val="72"/>
                          </w:rPr>
                          <w:t xml:space="preserve"> </w:t>
                        </w:r>
                      </w:p>
                    </w:txbxContent>
                  </v:textbox>
                </v:rect>
                <v:rect id="Rectangle 20944" o:spid="_x0000_s1035" style="position:absolute;left:6903;top:54219;width:1573;height:5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" filled="f" stroked="f">
                  <v:textbox inset="0,0,0,0">
                    <w:txbxContent>
                      <w:p w:rsidR="00A67F5E" w:rsidRDefault="00A67F5E">
                        <w:pPr>
                          <w:spacing w:after="160" w:line="259" w:lineRule="auto"/>
                          <w:ind w:left="0" w:firstLine="0"/>
                        </w:pPr>
                        <w:r>
                          <w:rPr>
                            <w:sz w:val="56"/>
                          </w:rPr>
                          <w:t>(</w:t>
                        </w:r>
                      </w:p>
                    </w:txbxContent>
                  </v:textbox>
                </v:rect>
                <v:rect id="Rectangle 20945" o:spid="_x0000_s1036" style="position:absolute;left:8086;top:54219;width:14730;height:5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" filled="f" stroked="f">
                  <v:textbox inset="0,0,0,0">
                    <w:txbxContent>
                      <w:p w:rsidR="00A67F5E" w:rsidRDefault="00A67F5E">
                        <w:pPr>
                          <w:spacing w:after="160" w:line="259" w:lineRule="auto"/>
                          <w:ind w:left="0" w:firstLine="0"/>
                        </w:pPr>
                        <w:proofErr w:type="gramStart"/>
                        <w:r>
                          <w:rPr>
                            <w:sz w:val="56"/>
                          </w:rPr>
                          <w:t>part</w:t>
                        </w:r>
                        <w:proofErr w:type="gramEnd"/>
                        <w:r>
                          <w:rPr>
                            <w:sz w:val="56"/>
                          </w:rPr>
                          <w:t xml:space="preserve"> of </w:t>
                        </w:r>
                      </w:p>
                    </w:txbxContent>
                  </v:textbox>
                </v:rect>
                <v:rect id="Rectangle 15" o:spid="_x0000_s1037" style="position:absolute;left:19174;top:54219;width:53617;height:5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rsidR="00A67F5E" w:rsidRDefault="00A67F5E">
                        <w:pPr>
                          <w:spacing w:after="160" w:line="259" w:lineRule="auto"/>
                          <w:ind w:left="0" w:firstLine="0"/>
                        </w:pPr>
                        <w:r>
                          <w:rPr>
                            <w:sz w:val="56"/>
                          </w:rPr>
                          <w:t>SWAN T</w:t>
                        </w:r>
                      </w:p>
                    </w:txbxContent>
                  </v:textbox>
                </v:rect>
                <v:rect id="Rectangle 16" o:spid="_x0000_s1038" style="position:absolute;left:32839;top:54219;width:7887;height:5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rsidR="00A67F5E" w:rsidRDefault="00A67F5E">
                        <w:pPr>
                          <w:spacing w:after="160" w:line="259" w:lineRule="auto"/>
                          <w:ind w:left="0" w:firstLine="0"/>
                        </w:pPr>
                        <w:proofErr w:type="gramStart"/>
                        <w:r>
                          <w:rPr>
                            <w:sz w:val="56"/>
                          </w:rPr>
                          <w:t>rust</w:t>
                        </w:r>
                        <w:proofErr w:type="gramEnd"/>
                      </w:p>
                    </w:txbxContent>
                  </v:textbox>
                </v:rect>
                <v:rect id="Rectangle 17" o:spid="_x0000_s1039" style="position:absolute;left:39153;top:54219;width:1573;height:5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rsidR="00A67F5E" w:rsidRDefault="00A67F5E">
                        <w:pPr>
                          <w:spacing w:after="160" w:line="259" w:lineRule="auto"/>
                          <w:ind w:left="0" w:firstLine="0"/>
                        </w:pPr>
                        <w:r>
                          <w:rPr>
                            <w:sz w:val="56"/>
                          </w:rPr>
                          <w:t>)</w:t>
                        </w:r>
                      </w:p>
                    </w:txbxContent>
                  </v:textbox>
                </v:rect>
                <v:rect id="Rectangle 18" o:spid="_x0000_s1040" style="position:absolute;left:66614;top:54219;width:1312;height:5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rsidR="00A67F5E" w:rsidRDefault="00A67F5E">
                        <w:pPr>
                          <w:spacing w:after="160" w:line="259" w:lineRule="auto"/>
                          <w:ind w:left="0" w:firstLine="0"/>
                        </w:pPr>
                        <w:r>
                          <w:rPr>
                            <w:sz w:val="56"/>
                          </w:rPr>
                          <w:t xml:space="preserve"> </w:t>
                        </w:r>
                      </w:p>
                    </w:txbxContent>
                  </v:textbox>
                </v:rect>
                <v:rect id="Rectangle 19" o:spid="_x0000_s1041" style="position:absolute;left:6903;top:58248;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rsidR="00A67F5E" w:rsidRDefault="00A67F5E">
                        <w:pPr>
                          <w:spacing w:after="160" w:line="259" w:lineRule="auto"/>
                          <w:ind w:left="0" w:firstLine="0"/>
                        </w:pPr>
                        <w:r>
                          <w:t xml:space="preserve"> </w:t>
                        </w:r>
                      </w:p>
                    </w:txbxContent>
                  </v:textbox>
                </v:rect>
                <v:rect id="Rectangle 20" o:spid="_x0000_s1042" style="position:absolute;left:6903;top:60145;width:15299;height:4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rsidR="00A67F5E" w:rsidRDefault="00A67F5E">
                        <w:pPr>
                          <w:spacing w:after="160" w:line="259" w:lineRule="auto"/>
                          <w:ind w:left="0" w:firstLine="0"/>
                        </w:pPr>
                        <w:r>
                          <w:rPr>
                            <w:b/>
                            <w:sz w:val="48"/>
                          </w:rPr>
                          <w:t>Autumn</w:t>
                        </w:r>
                      </w:p>
                    </w:txbxContent>
                  </v:textbox>
                </v:rect>
                <v:rect id="Rectangle 21" o:spid="_x0000_s1043" style="position:absolute;left:18412;top:60145;width:1126;height:4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rsidR="00A67F5E" w:rsidRDefault="00A67F5E">
                        <w:pPr>
                          <w:spacing w:after="160" w:line="259" w:lineRule="auto"/>
                          <w:ind w:left="0" w:firstLine="0"/>
                        </w:pPr>
                        <w:r>
                          <w:rPr>
                            <w:b/>
                            <w:sz w:val="48"/>
                          </w:rPr>
                          <w:t xml:space="preserve"> </w:t>
                        </w:r>
                      </w:p>
                    </w:txbxContent>
                  </v:textbox>
                </v:rect>
                <v:rect id="Rectangle 22" o:spid="_x0000_s1044" style="position:absolute;left:19265;top:60145;width:16690;height:4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rsidR="00A67F5E" w:rsidRDefault="00A67F5E">
                        <w:pPr>
                          <w:spacing w:after="160" w:line="259" w:lineRule="auto"/>
                          <w:ind w:left="0" w:firstLine="0"/>
                        </w:pPr>
                        <w:proofErr w:type="gramStart"/>
                        <w:r>
                          <w:rPr>
                            <w:b/>
                            <w:sz w:val="48"/>
                          </w:rPr>
                          <w:t>term</w:t>
                        </w:r>
                        <w:proofErr w:type="gramEnd"/>
                        <w:r>
                          <w:rPr>
                            <w:b/>
                            <w:sz w:val="48"/>
                          </w:rPr>
                          <w:t xml:space="preserve"> 2024</w:t>
                        </w:r>
                      </w:p>
                    </w:txbxContent>
                  </v:textbox>
                </v:rect>
                <v:rect id="Rectangle 23" o:spid="_x0000_s1045" style="position:absolute;left:31812;top:60145;width:2254;height:4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qbKxQAAANsAAAAPAAAAZHJzL2Rvd25yZXYueG1sRI9Pa8JA&#10;FMTvBb/D8oTe6sYI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AMQqbKxQAAANsAAAAP&#10;AAAAAAAAAAAAAAAAAAcCAABkcnMvZG93bnJldi54bWxQSwUGAAAAAAMAAwC3AAAA+QIAAAAA&#10;" filled="f" stroked="f">
                  <v:textbox inset="0,0,0,0">
                    <w:txbxContent>
                      <w:p w:rsidR="00A67F5E" w:rsidRDefault="00A67F5E">
                        <w:pPr>
                          <w:spacing w:after="160" w:line="259" w:lineRule="auto"/>
                          <w:ind w:left="0" w:firstLine="0"/>
                        </w:pPr>
                      </w:p>
                    </w:txbxContent>
                  </v:textbox>
                </v:rect>
                <v:rect id="Rectangle 24" o:spid="_x0000_s1046" style="position:absolute;left:33503;top:61525;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rsidR="00A67F5E" w:rsidRDefault="00A67F5E">
                        <w:pPr>
                          <w:spacing w:after="160" w:line="259" w:lineRule="auto"/>
                          <w:ind w:lef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 o:spid="_x0000_s1047" type="#_x0000_t75" style="position:absolute;left:60090;top:89490;width:12007;height:10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">
                  <v:imagedata r:id="rId8" o:title=""/>
                </v:shape>
                <w10:wrap type="topAndBottom" anchorx="page" anchory="page"/>
              </v:group>
            </w:pict>
          </mc:Fallback>
        </mc:AlternateContent>
      </w:r>
      <w:r>
        <w:br w:type="page"/>
      </w:r>
    </w:p>
    <w:sdt>
      <w:sdtPr>
        <w:rPr>
          <w:b w:val="0"/>
          <w:sz w:val="24"/>
        </w:rPr>
        <w:id w:val="-1271624206"/>
        <w:docPartObj>
          <w:docPartGallery w:val="Table of Contents"/>
        </w:docPartObj>
      </w:sdtPr>
      <w:sdtContent>
        <w:p w:rsidR="0014722D" w:rsidRDefault="00A67F5E">
          <w:pPr>
            <w:pStyle w:val="Heading2"/>
            <w:spacing w:after="0"/>
            <w:ind w:left="-5"/>
          </w:pPr>
          <w:r>
            <w:t xml:space="preserve">Contents </w:t>
          </w:r>
        </w:p>
        <w:p w:rsidR="0014722D" w:rsidRDefault="00A67F5E">
          <w:pPr>
            <w:spacing w:after="0" w:line="259" w:lineRule="auto"/>
            <w:ind w:left="0" w:firstLine="0"/>
          </w:pPr>
          <w:r>
            <w:t xml:space="preserve"> </w:t>
          </w:r>
        </w:p>
        <w:p w:rsidR="0014722D" w:rsidRDefault="00A67F5E">
          <w:pPr>
            <w:pStyle w:val="TOC1"/>
            <w:tabs>
              <w:tab w:val="right" w:leader="dot" w:pos="10624"/>
            </w:tabs>
          </w:pPr>
          <w:r>
            <w:fldChar w:fldCharType="begin"/>
          </w:r>
          <w:r>
            <w:instrText xml:space="preserve"> TOC \o "1-1" \h \z \u </w:instrText>
          </w:r>
          <w:r>
            <w:fldChar w:fldCharType="separate"/>
          </w:r>
          <w:hyperlink w:anchor="_Toc26289">
            <w:r>
              <w:t>Complaints procedure for Goldsworth Primary</w:t>
            </w:r>
            <w:r>
              <w:tab/>
            </w:r>
            <w:r>
              <w:fldChar w:fldCharType="begin"/>
            </w:r>
            <w:r>
              <w:instrText>PAGEREF _Toc26289 \h</w:instrText>
            </w:r>
            <w:r>
              <w:fldChar w:fldCharType="separate"/>
            </w:r>
            <w:r>
              <w:rPr>
                <w:noProof/>
              </w:rPr>
              <w:t>2</w:t>
            </w:r>
            <w:r>
              <w:fldChar w:fldCharType="end"/>
            </w:r>
          </w:hyperlink>
        </w:p>
        <w:p w:rsidR="0014722D" w:rsidRDefault="00A67F5E">
          <w:pPr>
            <w:pStyle w:val="TOC1"/>
            <w:tabs>
              <w:tab w:val="right" w:leader="dot" w:pos="10624"/>
            </w:tabs>
          </w:pPr>
          <w:hyperlink w:anchor="_Toc26290">
            <w:r>
              <w:t>Who can make a complaint?</w:t>
            </w:r>
            <w:r>
              <w:tab/>
            </w:r>
            <w:r>
              <w:fldChar w:fldCharType="begin"/>
            </w:r>
            <w:r>
              <w:instrText>PAGEREF _Toc26290 \h</w:instrText>
            </w:r>
            <w:r>
              <w:fldChar w:fldCharType="separate"/>
            </w:r>
            <w:r>
              <w:rPr>
                <w:noProof/>
              </w:rPr>
              <w:t>3</w:t>
            </w:r>
            <w:r>
              <w:fldChar w:fldCharType="end"/>
            </w:r>
          </w:hyperlink>
        </w:p>
        <w:p w:rsidR="0014722D" w:rsidRDefault="00A67F5E">
          <w:pPr>
            <w:pStyle w:val="TOC1"/>
            <w:tabs>
              <w:tab w:val="right" w:leader="dot" w:pos="10624"/>
            </w:tabs>
          </w:pPr>
          <w:hyperlink w:anchor="_Toc26291">
            <w:r>
              <w:t>The difference between a concern and a complaint</w:t>
            </w:r>
            <w:r>
              <w:tab/>
            </w:r>
            <w:r>
              <w:fldChar w:fldCharType="begin"/>
            </w:r>
            <w:r>
              <w:instrText>PAGEREF _Toc26291 \h</w:instrText>
            </w:r>
            <w:r>
              <w:fldChar w:fldCharType="separate"/>
            </w:r>
            <w:r>
              <w:rPr>
                <w:noProof/>
              </w:rPr>
              <w:t>3</w:t>
            </w:r>
            <w:r>
              <w:fldChar w:fldCharType="end"/>
            </w:r>
          </w:hyperlink>
        </w:p>
        <w:p w:rsidR="0014722D" w:rsidRDefault="00A67F5E">
          <w:pPr>
            <w:pStyle w:val="TOC1"/>
            <w:tabs>
              <w:tab w:val="right" w:leader="dot" w:pos="10624"/>
            </w:tabs>
          </w:pPr>
          <w:hyperlink w:anchor="_Toc26292">
            <w:r>
              <w:t>How to raise a concern or make a complaint</w:t>
            </w:r>
            <w:r>
              <w:tab/>
            </w:r>
            <w:r>
              <w:fldChar w:fldCharType="begin"/>
            </w:r>
            <w:r>
              <w:instrText>PAGEREF _Toc26292 \h</w:instrText>
            </w:r>
            <w:r>
              <w:fldChar w:fldCharType="separate"/>
            </w:r>
            <w:r>
              <w:rPr>
                <w:noProof/>
              </w:rPr>
              <w:t>3</w:t>
            </w:r>
            <w:r>
              <w:fldChar w:fldCharType="end"/>
            </w:r>
          </w:hyperlink>
        </w:p>
        <w:p w:rsidR="0014722D" w:rsidRDefault="00A67F5E">
          <w:pPr>
            <w:pStyle w:val="TOC1"/>
            <w:tabs>
              <w:tab w:val="right" w:leader="dot" w:pos="10624"/>
            </w:tabs>
          </w:pPr>
          <w:hyperlink w:anchor="_Toc26293">
            <w:r>
              <w:t>Anonymous complaints</w:t>
            </w:r>
            <w:r>
              <w:tab/>
            </w:r>
            <w:r>
              <w:fldChar w:fldCharType="begin"/>
            </w:r>
            <w:r>
              <w:instrText>PAGEREF _Toc26293 \h</w:instrText>
            </w:r>
            <w:r>
              <w:fldChar w:fldCharType="separate"/>
            </w:r>
            <w:r>
              <w:rPr>
                <w:noProof/>
              </w:rPr>
              <w:t>4</w:t>
            </w:r>
            <w:r>
              <w:fldChar w:fldCharType="end"/>
            </w:r>
          </w:hyperlink>
        </w:p>
        <w:p w:rsidR="0014722D" w:rsidRDefault="00A67F5E">
          <w:pPr>
            <w:pStyle w:val="TOC1"/>
            <w:tabs>
              <w:tab w:val="right" w:leader="dot" w:pos="10624"/>
            </w:tabs>
          </w:pPr>
          <w:hyperlink w:anchor="_Toc26294">
            <w:r>
              <w:t>Timescales for raising a complaint</w:t>
            </w:r>
            <w:r>
              <w:tab/>
            </w:r>
            <w:r>
              <w:fldChar w:fldCharType="begin"/>
            </w:r>
            <w:r>
              <w:instrText>PAGEREF _Toc26294 \h</w:instrText>
            </w:r>
            <w:r>
              <w:fldChar w:fldCharType="separate"/>
            </w:r>
            <w:r>
              <w:rPr>
                <w:noProof/>
              </w:rPr>
              <w:t>4</w:t>
            </w:r>
            <w:r>
              <w:fldChar w:fldCharType="end"/>
            </w:r>
          </w:hyperlink>
        </w:p>
        <w:p w:rsidR="0014722D" w:rsidRDefault="00A67F5E">
          <w:pPr>
            <w:pStyle w:val="TOC1"/>
            <w:tabs>
              <w:tab w:val="right" w:leader="dot" w:pos="10624"/>
            </w:tabs>
          </w:pPr>
          <w:hyperlink w:anchor="_Toc26295">
            <w:r>
              <w:t>Complaints received outside of term time</w:t>
            </w:r>
            <w:r>
              <w:tab/>
            </w:r>
            <w:r>
              <w:fldChar w:fldCharType="begin"/>
            </w:r>
            <w:r>
              <w:instrText>PAGEREF _Toc26295 \h</w:instrText>
            </w:r>
            <w:r>
              <w:fldChar w:fldCharType="separate"/>
            </w:r>
            <w:r>
              <w:rPr>
                <w:noProof/>
              </w:rPr>
              <w:t>4</w:t>
            </w:r>
            <w:r>
              <w:fldChar w:fldCharType="end"/>
            </w:r>
          </w:hyperlink>
        </w:p>
        <w:p w:rsidR="0014722D" w:rsidRDefault="00A67F5E">
          <w:pPr>
            <w:pStyle w:val="TOC1"/>
            <w:tabs>
              <w:tab w:val="right" w:leader="dot" w:pos="10624"/>
            </w:tabs>
          </w:pPr>
          <w:hyperlink w:anchor="_Toc26296">
            <w:r>
              <w:t>Audio or video evidence</w:t>
            </w:r>
            <w:r>
              <w:tab/>
            </w:r>
            <w:r>
              <w:fldChar w:fldCharType="begin"/>
            </w:r>
            <w:r>
              <w:instrText>PAGEREF _Toc26296 \h</w:instrText>
            </w:r>
            <w:r>
              <w:fldChar w:fldCharType="separate"/>
            </w:r>
            <w:r>
              <w:rPr>
                <w:noProof/>
              </w:rPr>
              <w:t>4</w:t>
            </w:r>
            <w:r>
              <w:fldChar w:fldCharType="end"/>
            </w:r>
          </w:hyperlink>
        </w:p>
        <w:p w:rsidR="0014722D" w:rsidRDefault="00A67F5E">
          <w:pPr>
            <w:pStyle w:val="TOC1"/>
            <w:tabs>
              <w:tab w:val="right" w:leader="dot" w:pos="10624"/>
            </w:tabs>
          </w:pPr>
          <w:hyperlink w:anchor="_Toc26297">
            <w:r>
              <w:t>Deviation from the procedure</w:t>
            </w:r>
            <w:r>
              <w:tab/>
            </w:r>
            <w:r>
              <w:fldChar w:fldCharType="begin"/>
            </w:r>
            <w:r>
              <w:instrText>PAGEREF _Toc26297 \h</w:instrText>
            </w:r>
            <w:r>
              <w:fldChar w:fldCharType="separate"/>
            </w:r>
            <w:r>
              <w:rPr>
                <w:noProof/>
              </w:rPr>
              <w:t>4</w:t>
            </w:r>
            <w:r>
              <w:fldChar w:fldCharType="end"/>
            </w:r>
          </w:hyperlink>
        </w:p>
        <w:p w:rsidR="0014722D" w:rsidRDefault="00A67F5E">
          <w:pPr>
            <w:pStyle w:val="TOC1"/>
            <w:tabs>
              <w:tab w:val="right" w:leader="dot" w:pos="10624"/>
            </w:tabs>
          </w:pPr>
          <w:hyperlink w:anchor="_Toc26298">
            <w:r>
              <w:t>Scope of this complaints procedure</w:t>
            </w:r>
            <w:r>
              <w:tab/>
            </w:r>
            <w:r>
              <w:fldChar w:fldCharType="begin"/>
            </w:r>
            <w:r>
              <w:instrText>PAGEREF _Toc26298 \h</w:instrText>
            </w:r>
            <w:r>
              <w:fldChar w:fldCharType="separate"/>
            </w:r>
            <w:r>
              <w:rPr>
                <w:noProof/>
              </w:rPr>
              <w:t>4</w:t>
            </w:r>
            <w:r>
              <w:fldChar w:fldCharType="end"/>
            </w:r>
          </w:hyperlink>
        </w:p>
        <w:p w:rsidR="0014722D" w:rsidRDefault="00A67F5E">
          <w:pPr>
            <w:pStyle w:val="TOC1"/>
            <w:tabs>
              <w:tab w:val="right" w:leader="dot" w:pos="10624"/>
            </w:tabs>
          </w:pPr>
          <w:hyperlink w:anchor="_Toc26299">
            <w:r>
              <w:t>Resolving complaints</w:t>
            </w:r>
            <w:r>
              <w:tab/>
            </w:r>
            <w:r>
              <w:fldChar w:fldCharType="begin"/>
            </w:r>
            <w:r>
              <w:instrText>PAGEREF _Toc26299 \h</w:instrText>
            </w:r>
            <w:r>
              <w:fldChar w:fldCharType="separate"/>
            </w:r>
            <w:r>
              <w:rPr>
                <w:noProof/>
              </w:rPr>
              <w:t>6</w:t>
            </w:r>
            <w:r>
              <w:fldChar w:fldCharType="end"/>
            </w:r>
          </w:hyperlink>
        </w:p>
        <w:p w:rsidR="0014722D" w:rsidRDefault="00A67F5E">
          <w:pPr>
            <w:pStyle w:val="TOC1"/>
            <w:tabs>
              <w:tab w:val="right" w:leader="dot" w:pos="10624"/>
            </w:tabs>
          </w:pPr>
          <w:hyperlink w:anchor="_Toc26300">
            <w:r>
              <w:t>Withdrawal of a complaint</w:t>
            </w:r>
            <w:r>
              <w:tab/>
            </w:r>
            <w:r>
              <w:fldChar w:fldCharType="begin"/>
            </w:r>
            <w:r>
              <w:instrText>PAGEREF _Toc26300 \h</w:instrText>
            </w:r>
            <w:r>
              <w:fldChar w:fldCharType="separate"/>
            </w:r>
            <w:r>
              <w:rPr>
                <w:noProof/>
              </w:rPr>
              <w:t>6</w:t>
            </w:r>
            <w:r>
              <w:fldChar w:fldCharType="end"/>
            </w:r>
          </w:hyperlink>
        </w:p>
        <w:p w:rsidR="0014722D" w:rsidRDefault="00A67F5E">
          <w:pPr>
            <w:pStyle w:val="TOC1"/>
            <w:tabs>
              <w:tab w:val="right" w:leader="dot" w:pos="10624"/>
            </w:tabs>
          </w:pPr>
          <w:hyperlink w:anchor="_Toc26301">
            <w:r>
              <w:t>Concerns and informal complaints</w:t>
            </w:r>
            <w:r>
              <w:tab/>
            </w:r>
            <w:r>
              <w:fldChar w:fldCharType="begin"/>
            </w:r>
            <w:r>
              <w:instrText>PAGEREF _Toc26301 \h</w:instrText>
            </w:r>
            <w:r>
              <w:fldChar w:fldCharType="separate"/>
            </w:r>
            <w:r>
              <w:rPr>
                <w:noProof/>
              </w:rPr>
              <w:t>6</w:t>
            </w:r>
            <w:r>
              <w:fldChar w:fldCharType="end"/>
            </w:r>
          </w:hyperlink>
        </w:p>
        <w:p w:rsidR="0014722D" w:rsidRDefault="00A67F5E">
          <w:pPr>
            <w:pStyle w:val="TOC1"/>
            <w:tabs>
              <w:tab w:val="right" w:leader="dot" w:pos="10624"/>
            </w:tabs>
          </w:pPr>
          <w:hyperlink w:anchor="_Toc26302">
            <w:r>
              <w:t>Formal complaints</w:t>
            </w:r>
            <w:r>
              <w:tab/>
            </w:r>
            <w:r>
              <w:fldChar w:fldCharType="begin"/>
            </w:r>
            <w:r>
              <w:instrText>PAGEREF _Toc26302 \h</w:instrText>
            </w:r>
            <w:r>
              <w:fldChar w:fldCharType="separate"/>
            </w:r>
            <w:r>
              <w:rPr>
                <w:noProof/>
              </w:rPr>
              <w:t>7</w:t>
            </w:r>
            <w:r>
              <w:fldChar w:fldCharType="end"/>
            </w:r>
          </w:hyperlink>
        </w:p>
        <w:p w:rsidR="0014722D" w:rsidRDefault="00A67F5E">
          <w:pPr>
            <w:pStyle w:val="TOC1"/>
            <w:tabs>
              <w:tab w:val="right" w:leader="dot" w:pos="10624"/>
            </w:tabs>
          </w:pPr>
          <w:hyperlink w:anchor="_Toc26303">
            <w:r>
              <w:t>Summary of timeline for formal complaints</w:t>
            </w:r>
            <w:r>
              <w:tab/>
            </w:r>
            <w:r>
              <w:fldChar w:fldCharType="begin"/>
            </w:r>
            <w:r>
              <w:instrText>PAGEREF _Toc26303 \h</w:instrText>
            </w:r>
            <w:r>
              <w:fldChar w:fldCharType="separate"/>
            </w:r>
            <w:r>
              <w:rPr>
                <w:noProof/>
              </w:rPr>
              <w:t>7</w:t>
            </w:r>
            <w:r>
              <w:fldChar w:fldCharType="end"/>
            </w:r>
          </w:hyperlink>
        </w:p>
        <w:p w:rsidR="0014722D" w:rsidRDefault="00A67F5E">
          <w:pPr>
            <w:pStyle w:val="TOC1"/>
            <w:tabs>
              <w:tab w:val="right" w:leader="dot" w:pos="10624"/>
            </w:tabs>
          </w:pPr>
          <w:hyperlink w:anchor="_Toc26304">
            <w:r>
              <w:t>Stage 1 – Headteacher investigation</w:t>
            </w:r>
            <w:r>
              <w:tab/>
            </w:r>
            <w:r>
              <w:fldChar w:fldCharType="begin"/>
            </w:r>
            <w:r>
              <w:instrText>PAGEREF _Toc26304 \h</w:instrText>
            </w:r>
            <w:r>
              <w:fldChar w:fldCharType="separate"/>
            </w:r>
            <w:r>
              <w:rPr>
                <w:noProof/>
              </w:rPr>
              <w:t>9</w:t>
            </w:r>
            <w:r>
              <w:fldChar w:fldCharType="end"/>
            </w:r>
          </w:hyperlink>
        </w:p>
        <w:p w:rsidR="0014722D" w:rsidRDefault="00A67F5E">
          <w:pPr>
            <w:pStyle w:val="TOC1"/>
            <w:tabs>
              <w:tab w:val="right" w:leader="dot" w:pos="10624"/>
            </w:tabs>
          </w:pPr>
          <w:hyperlink w:anchor="_Toc26305">
            <w:r>
              <w:t>Stage 2 – Governor investigation</w:t>
            </w:r>
            <w:r>
              <w:tab/>
            </w:r>
            <w:r>
              <w:fldChar w:fldCharType="begin"/>
            </w:r>
            <w:r>
              <w:instrText>PAGEREF _Toc26305 \h</w:instrText>
            </w:r>
            <w:r>
              <w:fldChar w:fldCharType="separate"/>
            </w:r>
            <w:r>
              <w:rPr>
                <w:noProof/>
              </w:rPr>
              <w:t>10</w:t>
            </w:r>
            <w:r>
              <w:fldChar w:fldCharType="end"/>
            </w:r>
          </w:hyperlink>
        </w:p>
        <w:p w:rsidR="0014722D" w:rsidRDefault="00A67F5E">
          <w:pPr>
            <w:pStyle w:val="TOC1"/>
            <w:tabs>
              <w:tab w:val="right" w:leader="dot" w:pos="10624"/>
            </w:tabs>
          </w:pPr>
          <w:hyperlink w:anchor="_Toc26306">
            <w:r>
              <w:t>Stage 3 – Panel Hearing</w:t>
            </w:r>
            <w:r>
              <w:tab/>
            </w:r>
            <w:r>
              <w:fldChar w:fldCharType="begin"/>
            </w:r>
            <w:r>
              <w:instrText>PAGEREF _Toc26306 \h</w:instrText>
            </w:r>
            <w:r>
              <w:fldChar w:fldCharType="separate"/>
            </w:r>
            <w:r>
              <w:rPr>
                <w:noProof/>
              </w:rPr>
              <w:t>11</w:t>
            </w:r>
            <w:r>
              <w:fldChar w:fldCharType="end"/>
            </w:r>
          </w:hyperlink>
        </w:p>
        <w:p w:rsidR="0014722D" w:rsidRDefault="00A67F5E">
          <w:pPr>
            <w:pStyle w:val="TOC1"/>
            <w:tabs>
              <w:tab w:val="right" w:leader="dot" w:pos="10624"/>
            </w:tabs>
          </w:pPr>
          <w:hyperlink w:anchor="_Toc26307">
            <w:r>
              <w:t>Complaints about governors</w:t>
            </w:r>
            <w:r>
              <w:tab/>
            </w:r>
            <w:r>
              <w:fldChar w:fldCharType="begin"/>
            </w:r>
            <w:r>
              <w:instrText>PAGEREF _Toc26307 \h</w:instrText>
            </w:r>
            <w:r>
              <w:fldChar w:fldCharType="separate"/>
            </w:r>
            <w:r>
              <w:rPr>
                <w:noProof/>
              </w:rPr>
              <w:t>15</w:t>
            </w:r>
            <w:r>
              <w:fldChar w:fldCharType="end"/>
            </w:r>
          </w:hyperlink>
        </w:p>
        <w:p w:rsidR="0014722D" w:rsidRDefault="00A67F5E">
          <w:pPr>
            <w:pStyle w:val="TOC1"/>
            <w:tabs>
              <w:tab w:val="right" w:leader="dot" w:pos="10624"/>
            </w:tabs>
          </w:pPr>
          <w:hyperlink w:anchor="_Toc26308">
            <w:r>
              <w:t>Complaints escalated to / about the Trust, CEO or Trustee</w:t>
            </w:r>
            <w:r>
              <w:tab/>
            </w:r>
            <w:r>
              <w:fldChar w:fldCharType="begin"/>
            </w:r>
            <w:r>
              <w:instrText>PAGEREF _Toc26308 \h</w:instrText>
            </w:r>
            <w:r>
              <w:fldChar w:fldCharType="separate"/>
            </w:r>
            <w:r>
              <w:rPr>
                <w:noProof/>
              </w:rPr>
              <w:t>15</w:t>
            </w:r>
            <w:r>
              <w:fldChar w:fldCharType="end"/>
            </w:r>
          </w:hyperlink>
        </w:p>
        <w:p w:rsidR="0014722D" w:rsidRDefault="00A67F5E">
          <w:pPr>
            <w:pStyle w:val="TOC1"/>
            <w:tabs>
              <w:tab w:val="right" w:leader="dot" w:pos="10624"/>
            </w:tabs>
          </w:pPr>
          <w:hyperlink w:anchor="_Toc26309">
            <w:r>
              <w:t>Next Steps</w:t>
            </w:r>
            <w:r>
              <w:tab/>
            </w:r>
            <w:r>
              <w:fldChar w:fldCharType="begin"/>
            </w:r>
            <w:r>
              <w:instrText>PAGEREF _Toc26309 \h</w:instrText>
            </w:r>
            <w:r>
              <w:fldChar w:fldCharType="separate"/>
            </w:r>
            <w:r>
              <w:rPr>
                <w:noProof/>
              </w:rPr>
              <w:t>15</w:t>
            </w:r>
            <w:r>
              <w:fldChar w:fldCharType="end"/>
            </w:r>
          </w:hyperlink>
        </w:p>
        <w:p w:rsidR="0014722D" w:rsidRDefault="00A67F5E">
          <w:pPr>
            <w:pStyle w:val="TOC1"/>
            <w:tabs>
              <w:tab w:val="right" w:leader="dot" w:pos="10624"/>
            </w:tabs>
          </w:pPr>
          <w:hyperlink w:anchor="_Toc26310">
            <w:r>
              <w:t>Roles and Responsibilities</w:t>
            </w:r>
            <w:r>
              <w:tab/>
            </w:r>
            <w:r>
              <w:fldChar w:fldCharType="begin"/>
            </w:r>
            <w:r>
              <w:instrText>PAGEREF _Toc26310 \h</w:instrText>
            </w:r>
            <w:r>
              <w:fldChar w:fldCharType="separate"/>
            </w:r>
            <w:r>
              <w:rPr>
                <w:noProof/>
              </w:rPr>
              <w:t>17</w:t>
            </w:r>
            <w:r>
              <w:fldChar w:fldCharType="end"/>
            </w:r>
          </w:hyperlink>
        </w:p>
        <w:p w:rsidR="0014722D" w:rsidRDefault="00A67F5E">
          <w:pPr>
            <w:pStyle w:val="TOC1"/>
            <w:tabs>
              <w:tab w:val="right" w:leader="dot" w:pos="10624"/>
            </w:tabs>
          </w:pPr>
          <w:hyperlink w:anchor="_Toc26311">
            <w:r>
              <w:t>Procedure for managing serial and unreasonable complaints</w:t>
            </w:r>
            <w:r>
              <w:tab/>
            </w:r>
            <w:r>
              <w:fldChar w:fldCharType="begin"/>
            </w:r>
            <w:r>
              <w:instrText>PAGEREF _Toc26311 \h</w:instrText>
            </w:r>
            <w:r>
              <w:fldChar w:fldCharType="separate"/>
            </w:r>
            <w:r>
              <w:rPr>
                <w:noProof/>
              </w:rPr>
              <w:t>18</w:t>
            </w:r>
            <w:r>
              <w:fldChar w:fldCharType="end"/>
            </w:r>
          </w:hyperlink>
        </w:p>
        <w:p w:rsidR="0014722D" w:rsidRDefault="00A67F5E">
          <w:pPr>
            <w:pStyle w:val="TOC1"/>
            <w:tabs>
              <w:tab w:val="right" w:leader="dot" w:pos="10624"/>
            </w:tabs>
          </w:pPr>
          <w:hyperlink w:anchor="_Toc26312">
            <w:r>
              <w:t>Procedure for managing complaint campaigns</w:t>
            </w:r>
            <w:r>
              <w:tab/>
            </w:r>
            <w:r>
              <w:fldChar w:fldCharType="begin"/>
            </w:r>
            <w:r>
              <w:instrText>PAGEREF _Toc26312 \h</w:instrText>
            </w:r>
            <w:r>
              <w:fldChar w:fldCharType="separate"/>
            </w:r>
            <w:r>
              <w:rPr>
                <w:noProof/>
              </w:rPr>
              <w:t>19</w:t>
            </w:r>
            <w:r>
              <w:fldChar w:fldCharType="end"/>
            </w:r>
          </w:hyperlink>
        </w:p>
        <w:p w:rsidR="0014722D" w:rsidRDefault="00A67F5E">
          <w:pPr>
            <w:pStyle w:val="TOC1"/>
            <w:tabs>
              <w:tab w:val="right" w:leader="dot" w:pos="10624"/>
            </w:tabs>
          </w:pPr>
          <w:hyperlink w:anchor="_Toc26313">
            <w:r>
              <w:t>Area Schools Support Service</w:t>
            </w:r>
            <w:r>
              <w:tab/>
            </w:r>
            <w:r>
              <w:fldChar w:fldCharType="begin"/>
            </w:r>
            <w:r>
              <w:instrText>PAGEREF _Toc26313 \h</w:instrText>
            </w:r>
            <w:r>
              <w:fldChar w:fldCharType="separate"/>
            </w:r>
            <w:r>
              <w:rPr>
                <w:noProof/>
              </w:rPr>
              <w:t>20</w:t>
            </w:r>
            <w:r>
              <w:fldChar w:fldCharType="end"/>
            </w:r>
          </w:hyperlink>
        </w:p>
        <w:p w:rsidR="0014722D" w:rsidRDefault="00A67F5E">
          <w:pPr>
            <w:pStyle w:val="TOC1"/>
            <w:tabs>
              <w:tab w:val="right" w:leader="dot" w:pos="10624"/>
            </w:tabs>
          </w:pPr>
          <w:hyperlink w:anchor="_Toc26314">
            <w:r>
              <w:t>Appendix A – School contact details</w:t>
            </w:r>
            <w:r>
              <w:tab/>
            </w:r>
            <w:r>
              <w:fldChar w:fldCharType="begin"/>
            </w:r>
            <w:r>
              <w:instrText>PAGEREF _Toc26314 \h</w:instrText>
            </w:r>
            <w:r>
              <w:fldChar w:fldCharType="separate"/>
            </w:r>
            <w:r>
              <w:rPr>
                <w:noProof/>
              </w:rPr>
              <w:t>20</w:t>
            </w:r>
            <w:r>
              <w:fldChar w:fldCharType="end"/>
            </w:r>
          </w:hyperlink>
        </w:p>
        <w:p w:rsidR="0014722D" w:rsidRDefault="00A67F5E">
          <w:pPr>
            <w:pStyle w:val="TOC1"/>
            <w:tabs>
              <w:tab w:val="right" w:leader="dot" w:pos="10624"/>
            </w:tabs>
          </w:pPr>
          <w:hyperlink w:anchor="_Toc26315">
            <w:r>
              <w:t>Appendix B – Complaint form</w:t>
            </w:r>
            <w:r>
              <w:tab/>
            </w:r>
            <w:r>
              <w:fldChar w:fldCharType="begin"/>
            </w:r>
            <w:r>
              <w:instrText>PAGEREF _Toc26315 \h</w:instrText>
            </w:r>
            <w:r>
              <w:fldChar w:fldCharType="separate"/>
            </w:r>
            <w:r>
              <w:rPr>
                <w:noProof/>
              </w:rPr>
              <w:t>21</w:t>
            </w:r>
            <w:r>
              <w:fldChar w:fldCharType="end"/>
            </w:r>
          </w:hyperlink>
        </w:p>
        <w:p w:rsidR="0014722D" w:rsidRDefault="00A67F5E">
          <w:r>
            <w:fldChar w:fldCharType="end"/>
          </w:r>
        </w:p>
      </w:sdtContent>
    </w:sdt>
    <w:p w:rsidR="0014722D" w:rsidRDefault="00A67F5E">
      <w:pPr>
        <w:spacing w:after="0" w:line="243" w:lineRule="auto"/>
        <w:ind w:left="0" w:right="7676" w:firstLine="0"/>
      </w:pPr>
      <w:r>
        <w:t xml:space="preserve">  </w:t>
      </w:r>
      <w:r>
        <w:tab/>
        <w:t xml:space="preserve"> </w:t>
      </w:r>
    </w:p>
    <w:p w:rsidR="0014722D" w:rsidRDefault="00A67F5E">
      <w:pPr>
        <w:pStyle w:val="Heading1"/>
        <w:spacing w:after="127"/>
        <w:ind w:left="-5"/>
      </w:pPr>
      <w:bookmarkStart w:id="0" w:name="_Toc26289"/>
      <w:r>
        <w:t xml:space="preserve">Complaints procedure for Goldsworth Primary </w:t>
      </w:r>
      <w:bookmarkEnd w:id="0"/>
    </w:p>
    <w:p w:rsidR="0014722D" w:rsidRDefault="00A67F5E">
      <w:pPr>
        <w:spacing w:after="0" w:line="259" w:lineRule="auto"/>
        <w:ind w:left="0" w:firstLine="0"/>
      </w:pPr>
      <w:r>
        <w:rPr>
          <w:b/>
          <w:sz w:val="32"/>
        </w:rPr>
        <w:t xml:space="preserve">Part of Bright Futures Learning Trust </w:t>
      </w:r>
    </w:p>
    <w:p w:rsidR="0014722D" w:rsidRDefault="00A67F5E">
      <w:pPr>
        <w:spacing w:after="0" w:line="259" w:lineRule="auto"/>
        <w:ind w:left="0" w:firstLine="0"/>
      </w:pPr>
      <w:r>
        <w:rPr>
          <w:b/>
        </w:rPr>
        <w:t xml:space="preserve"> </w:t>
      </w:r>
    </w:p>
    <w:p w:rsidR="00767CEF" w:rsidRDefault="00A67F5E">
      <w:pPr>
        <w:pStyle w:val="Heading3"/>
        <w:ind w:left="-5"/>
      </w:pPr>
      <w:r>
        <w:t xml:space="preserve">Signed off by: </w:t>
      </w:r>
      <w:r w:rsidR="00767CEF">
        <w:t>Gill Kozlowski</w:t>
      </w:r>
      <w:r>
        <w:t xml:space="preserve">, Headteacher  </w:t>
      </w:r>
    </w:p>
    <w:p w:rsidR="0014722D" w:rsidRDefault="00A67F5E">
      <w:pPr>
        <w:pStyle w:val="Heading3"/>
        <w:ind w:left="-5"/>
      </w:pPr>
      <w:r>
        <w:t xml:space="preserve">Date from: September </w:t>
      </w:r>
      <w:proofErr w:type="gramStart"/>
      <w:r>
        <w:t>202</w:t>
      </w:r>
      <w:r w:rsidR="00767CEF">
        <w:t>4  Review</w:t>
      </w:r>
      <w:proofErr w:type="gramEnd"/>
      <w:r w:rsidR="00767CEF">
        <w:t xml:space="preserve"> Date: September 2027</w:t>
      </w:r>
      <w:r>
        <w:t xml:space="preserve"> </w:t>
      </w:r>
    </w:p>
    <w:p w:rsidR="0014722D" w:rsidRDefault="00A67F5E">
      <w:pPr>
        <w:spacing w:after="88" w:line="259" w:lineRule="auto"/>
        <w:ind w:left="0" w:firstLine="0"/>
      </w:pPr>
      <w:r>
        <w:t xml:space="preserve"> </w:t>
      </w:r>
    </w:p>
    <w:p w:rsidR="0014722D" w:rsidRDefault="00A67F5E">
      <w:pPr>
        <w:pStyle w:val="Heading1"/>
        <w:ind w:left="-5"/>
      </w:pPr>
      <w:bookmarkStart w:id="1" w:name="_Toc26290"/>
      <w:r>
        <w:lastRenderedPageBreak/>
        <w:t xml:space="preserve">Who can make a complaint? </w:t>
      </w:r>
      <w:bookmarkEnd w:id="1"/>
    </w:p>
    <w:p w:rsidR="0014722D" w:rsidRDefault="00A67F5E">
      <w:pPr>
        <w:ind w:left="-5" w:right="10"/>
      </w:pPr>
      <w:r>
        <w:t xml:space="preserve">This complaints procedure is not limited to parents or carers of children that </w:t>
      </w:r>
      <w:proofErr w:type="gramStart"/>
      <w:r>
        <w:t>are registered</w:t>
      </w:r>
      <w:proofErr w:type="gramEnd"/>
      <w:r>
        <w:t xml:space="preserve"> at the school. Any person, including members of the public, may make a complaint to Goldsworth Primary about any provision of facilities or services that we provide. Unless complaints are dealt with under separate statutory procedures (such as appeals relating to exclusions or admissions), we will use this complaints procedure. </w:t>
      </w:r>
    </w:p>
    <w:p w:rsidR="0014722D" w:rsidRDefault="00A67F5E">
      <w:pPr>
        <w:spacing w:after="88" w:line="259" w:lineRule="auto"/>
        <w:ind w:left="0" w:firstLine="0"/>
      </w:pPr>
      <w:r>
        <w:t xml:space="preserve"> </w:t>
      </w:r>
    </w:p>
    <w:p w:rsidR="0014722D" w:rsidRDefault="00A67F5E">
      <w:pPr>
        <w:pStyle w:val="Heading1"/>
        <w:ind w:left="-5"/>
      </w:pPr>
      <w:bookmarkStart w:id="2" w:name="_Toc26291"/>
      <w:r>
        <w:t xml:space="preserve">The difference between a concern and a complaint </w:t>
      </w:r>
      <w:bookmarkEnd w:id="2"/>
    </w:p>
    <w:p w:rsidR="0014722D" w:rsidRDefault="00A67F5E">
      <w:pPr>
        <w:spacing w:after="26" w:line="250" w:lineRule="auto"/>
        <w:ind w:left="-5"/>
      </w:pPr>
      <w:r>
        <w:t xml:space="preserve">A concern </w:t>
      </w:r>
      <w:proofErr w:type="gramStart"/>
      <w:r>
        <w:t>may be defined</w:t>
      </w:r>
      <w:proofErr w:type="gramEnd"/>
      <w:r>
        <w:t xml:space="preserve"> as ‘</w:t>
      </w:r>
      <w:r>
        <w:rPr>
          <w:i/>
        </w:rPr>
        <w:t>an expression of worry or doubt over an issue considered to be important for which reassurances are sought’</w:t>
      </w:r>
      <w:r>
        <w:t xml:space="preserve">.  </w:t>
      </w:r>
    </w:p>
    <w:p w:rsidR="0014722D" w:rsidRDefault="00A67F5E">
      <w:pPr>
        <w:spacing w:after="0" w:line="259" w:lineRule="auto"/>
        <w:ind w:left="0" w:firstLine="0"/>
      </w:pPr>
      <w:r>
        <w:t xml:space="preserve"> </w:t>
      </w:r>
    </w:p>
    <w:p w:rsidR="0014722D" w:rsidRDefault="00A67F5E">
      <w:pPr>
        <w:spacing w:after="5" w:line="250" w:lineRule="auto"/>
        <w:ind w:left="-5"/>
      </w:pPr>
      <w:r>
        <w:t xml:space="preserve">A complaint </w:t>
      </w:r>
      <w:proofErr w:type="gramStart"/>
      <w:r>
        <w:t>may be defined</w:t>
      </w:r>
      <w:proofErr w:type="gramEnd"/>
      <w:r>
        <w:t xml:space="preserve"> as ‘</w:t>
      </w:r>
      <w:r>
        <w:rPr>
          <w:i/>
        </w:rPr>
        <w:t>an expression of dissatisfaction however made, about actions taken or a lack of action</w:t>
      </w:r>
      <w:r>
        <w:t xml:space="preserve">’. </w:t>
      </w:r>
    </w:p>
    <w:p w:rsidR="0014722D" w:rsidRDefault="00A67F5E">
      <w:pPr>
        <w:spacing w:after="0" w:line="259" w:lineRule="auto"/>
        <w:ind w:left="0" w:firstLine="0"/>
      </w:pPr>
      <w:r>
        <w:t xml:space="preserve"> </w:t>
      </w:r>
    </w:p>
    <w:p w:rsidR="0014722D" w:rsidRDefault="00A67F5E">
      <w:pPr>
        <w:ind w:left="-5" w:right="10"/>
      </w:pPr>
      <w:r>
        <w:t xml:space="preserve">It is in everyone’s interest that concerns and complaints are resolved at the earliest possible stage. Many issues can be resolved informally, without the need to use the formal stages of the complaints procedure. </w:t>
      </w:r>
      <w:proofErr w:type="gramStart"/>
      <w:r>
        <w:t>Goldsworth Primary takes concerns seriously and will make every effort to resolve the matter as quickly as possible.</w:t>
      </w:r>
      <w:proofErr w:type="gramEnd"/>
      <w:r>
        <w:t xml:space="preserve">  </w:t>
      </w:r>
    </w:p>
    <w:p w:rsidR="0014722D" w:rsidRDefault="00A67F5E">
      <w:pPr>
        <w:spacing w:after="0" w:line="259" w:lineRule="auto"/>
        <w:ind w:left="0" w:firstLine="0"/>
      </w:pPr>
      <w:r>
        <w:t xml:space="preserve"> </w:t>
      </w:r>
    </w:p>
    <w:p w:rsidR="0014722D" w:rsidRDefault="00A67F5E">
      <w:pPr>
        <w:ind w:left="-5" w:right="10"/>
      </w:pPr>
      <w:r>
        <w:t xml:space="preserve">If you have difficulty discussing a concern with a particular member of staff, we will respect your views. In these cases, you </w:t>
      </w:r>
      <w:proofErr w:type="gramStart"/>
      <w:r>
        <w:t>will be referred</w:t>
      </w:r>
      <w:proofErr w:type="gramEnd"/>
      <w:r>
        <w:t xml:space="preserve"> to an appropriate alternative staff member. Similarly, if the member of staff directly involved feels unable to deal with a concern, you </w:t>
      </w:r>
      <w:proofErr w:type="gramStart"/>
      <w:r>
        <w:t>will be referred</w:t>
      </w:r>
      <w:proofErr w:type="gramEnd"/>
      <w:r>
        <w:t xml:space="preserve"> to another staff member. The member of staff may be more senior but does not have to be. The ability to consider the concern objectively and impartially is more important.  </w:t>
      </w:r>
    </w:p>
    <w:p w:rsidR="0014722D" w:rsidRDefault="00A67F5E">
      <w:pPr>
        <w:spacing w:after="0" w:line="259" w:lineRule="auto"/>
        <w:ind w:left="0" w:firstLine="0"/>
      </w:pPr>
      <w:r>
        <w:t xml:space="preserve"> </w:t>
      </w:r>
    </w:p>
    <w:p w:rsidR="0014722D" w:rsidRDefault="00A67F5E">
      <w:pPr>
        <w:ind w:left="-5" w:right="10"/>
      </w:pPr>
      <w:r>
        <w:t xml:space="preserve">We understand however, that there are occasions when people would like to raise their concerns formally. In this case, Goldsworth Primary will attempt to resolve the issue internally, through the stages outlined within this complaints procedure.   </w:t>
      </w:r>
    </w:p>
    <w:p w:rsidR="0014722D" w:rsidRDefault="00A67F5E">
      <w:pPr>
        <w:spacing w:after="89" w:line="259" w:lineRule="auto"/>
        <w:ind w:left="0" w:firstLine="0"/>
      </w:pPr>
      <w:r>
        <w:t xml:space="preserve"> </w:t>
      </w:r>
    </w:p>
    <w:p w:rsidR="0014722D" w:rsidRDefault="00A67F5E">
      <w:pPr>
        <w:pStyle w:val="Heading1"/>
        <w:ind w:left="-5"/>
      </w:pPr>
      <w:bookmarkStart w:id="3" w:name="_Toc26292"/>
      <w:r>
        <w:t xml:space="preserve">How to raise a concern or make a complaint </w:t>
      </w:r>
      <w:bookmarkEnd w:id="3"/>
    </w:p>
    <w:p w:rsidR="0014722D" w:rsidRDefault="00A67F5E">
      <w:pPr>
        <w:ind w:left="-5" w:right="10"/>
      </w:pPr>
      <w:r>
        <w:t xml:space="preserve">A concern </w:t>
      </w:r>
      <w:proofErr w:type="gramStart"/>
      <w:r>
        <w:t>can be raised</w:t>
      </w:r>
      <w:proofErr w:type="gramEnd"/>
      <w:r>
        <w:t xml:space="preserve"> in person, in writing or by telephone. They </w:t>
      </w:r>
      <w:proofErr w:type="gramStart"/>
      <w:r>
        <w:t>may also be made</w:t>
      </w:r>
      <w:proofErr w:type="gramEnd"/>
      <w:r>
        <w:t xml:space="preserve"> by a third party acting on behalf of the person with the concern, as long as they have appropriate consent to do so. Concerns </w:t>
      </w:r>
      <w:proofErr w:type="gramStart"/>
      <w:r>
        <w:t>should be raised</w:t>
      </w:r>
      <w:proofErr w:type="gramEnd"/>
      <w:r>
        <w:t xml:space="preserve"> with either the class teacher or </w:t>
      </w:r>
      <w:proofErr w:type="spellStart"/>
      <w:r>
        <w:t>headteacher</w:t>
      </w:r>
      <w:proofErr w:type="spellEnd"/>
      <w:r>
        <w:t xml:space="preserve">.  </w:t>
      </w:r>
    </w:p>
    <w:p w:rsidR="0014722D" w:rsidRDefault="00A67F5E">
      <w:pPr>
        <w:spacing w:after="0" w:line="259" w:lineRule="auto"/>
        <w:ind w:left="0" w:firstLine="0"/>
      </w:pPr>
      <w:r>
        <w:t xml:space="preserve"> </w:t>
      </w:r>
    </w:p>
    <w:p w:rsidR="0014722D" w:rsidRDefault="00A67F5E">
      <w:pPr>
        <w:ind w:left="-5" w:right="10"/>
      </w:pPr>
      <w:r>
        <w:t xml:space="preserve">If the issue remains unresolved, the next step is to make a formal complaint, using the Complaint form (Appendix B). If you require assistance with completing the form, please contact the school office. </w:t>
      </w:r>
    </w:p>
    <w:p w:rsidR="0014722D" w:rsidRDefault="00A67F5E">
      <w:pPr>
        <w:spacing w:after="0" w:line="259" w:lineRule="auto"/>
        <w:ind w:left="0" w:firstLine="0"/>
      </w:pPr>
      <w:r>
        <w:t xml:space="preserve"> </w:t>
      </w:r>
    </w:p>
    <w:p w:rsidR="0014722D" w:rsidRDefault="00A67F5E">
      <w:pPr>
        <w:ind w:left="-5" w:right="10"/>
      </w:pPr>
      <w:r>
        <w:t xml:space="preserve">Complainants should not approach individual governors to raise concerns or complaints. They have no power to act on an individual basis and it </w:t>
      </w:r>
      <w:proofErr w:type="gramStart"/>
      <w:r>
        <w:t>may also</w:t>
      </w:r>
      <w:proofErr w:type="gramEnd"/>
      <w:r>
        <w:t xml:space="preserve"> prevent them from considering complaints at a later stage of the procedure.  </w:t>
      </w:r>
    </w:p>
    <w:p w:rsidR="0014722D" w:rsidRDefault="00A67F5E">
      <w:pPr>
        <w:spacing w:after="0" w:line="259" w:lineRule="auto"/>
        <w:ind w:left="0" w:firstLine="0"/>
      </w:pPr>
      <w:r>
        <w:t xml:space="preserve"> </w:t>
      </w:r>
    </w:p>
    <w:p w:rsidR="0014722D" w:rsidRDefault="00A67F5E">
      <w:pPr>
        <w:ind w:left="-5" w:right="10"/>
      </w:pPr>
      <w:r>
        <w:t xml:space="preserve">A template complaint form is included at the end of this procedure, for use at any stage of the procedure as required. If you require help in completing the form, please contact the school office. You can also ask a third-party organisation such as the Citizens Advice to help you. </w:t>
      </w:r>
    </w:p>
    <w:p w:rsidR="0014722D" w:rsidRDefault="00A67F5E">
      <w:pPr>
        <w:spacing w:after="0" w:line="259" w:lineRule="auto"/>
        <w:ind w:left="0" w:firstLine="0"/>
      </w:pPr>
      <w:r>
        <w:t xml:space="preserve"> </w:t>
      </w:r>
    </w:p>
    <w:p w:rsidR="0014722D" w:rsidRDefault="00A67F5E">
      <w:pPr>
        <w:ind w:left="-5" w:right="10"/>
      </w:pPr>
      <w:r>
        <w:lastRenderedPageBreak/>
        <w:t xml:space="preserve">In accordance with equality law, we will consider making reasonable adjustments if required, to enable complainants to access and complete this complaints procedure. For instance, providing information in alternative formats, assisting complainants in raising a formal complaint or holding meetings in accessible locations. </w:t>
      </w:r>
    </w:p>
    <w:p w:rsidR="0014722D" w:rsidRDefault="00A67F5E">
      <w:pPr>
        <w:spacing w:after="88" w:line="259" w:lineRule="auto"/>
        <w:ind w:left="0" w:firstLine="0"/>
      </w:pPr>
      <w:r>
        <w:t xml:space="preserve"> </w:t>
      </w:r>
    </w:p>
    <w:p w:rsidR="0014722D" w:rsidRDefault="00A67F5E">
      <w:pPr>
        <w:pStyle w:val="Heading1"/>
        <w:ind w:left="-5"/>
      </w:pPr>
      <w:bookmarkStart w:id="4" w:name="_Toc26293"/>
      <w:r>
        <w:t xml:space="preserve">Anonymous complaints </w:t>
      </w:r>
      <w:bookmarkEnd w:id="4"/>
    </w:p>
    <w:p w:rsidR="0014722D" w:rsidRDefault="00A67F5E">
      <w:pPr>
        <w:ind w:left="-5" w:right="10"/>
      </w:pPr>
      <w:r>
        <w:t xml:space="preserve">We will not normally investigate anonymous complaints. However, the Headteacher, Chair of Governors, CEO or Chair of Trustees, as appropriate, will determine whether the complaint warrants an investigation. </w:t>
      </w:r>
    </w:p>
    <w:p w:rsidR="0014722D" w:rsidRDefault="00A67F5E">
      <w:pPr>
        <w:spacing w:after="88" w:line="259" w:lineRule="auto"/>
        <w:ind w:left="0" w:firstLine="0"/>
      </w:pPr>
      <w:r>
        <w:t xml:space="preserve"> </w:t>
      </w:r>
    </w:p>
    <w:p w:rsidR="0014722D" w:rsidRDefault="00A67F5E">
      <w:pPr>
        <w:pStyle w:val="Heading1"/>
        <w:ind w:left="-5"/>
      </w:pPr>
      <w:bookmarkStart w:id="5" w:name="_Toc26294"/>
      <w:r>
        <w:t xml:space="preserve">Timescales for raising a complaint </w:t>
      </w:r>
      <w:bookmarkEnd w:id="5"/>
    </w:p>
    <w:p w:rsidR="0014722D" w:rsidRDefault="00A67F5E">
      <w:pPr>
        <w:ind w:left="-5" w:right="10"/>
      </w:pPr>
      <w:r>
        <w:t xml:space="preserve">You must raise the complaint within three months of the incident or, where a series of associated incidents have occurred, within three months of the last of these incidents. We will consider complaints made outside of this </w:t>
      </w:r>
      <w:proofErr w:type="gramStart"/>
      <w:r>
        <w:t>time frame</w:t>
      </w:r>
      <w:proofErr w:type="gramEnd"/>
      <w:r>
        <w:t xml:space="preserve"> only if exceptional circumstances apply. </w:t>
      </w:r>
    </w:p>
    <w:p w:rsidR="0014722D" w:rsidRDefault="00A67F5E">
      <w:pPr>
        <w:spacing w:after="88" w:line="259" w:lineRule="auto"/>
        <w:ind w:left="0" w:firstLine="0"/>
      </w:pPr>
      <w:r>
        <w:t xml:space="preserve"> </w:t>
      </w:r>
    </w:p>
    <w:p w:rsidR="0014722D" w:rsidRDefault="00A67F5E">
      <w:pPr>
        <w:pStyle w:val="Heading1"/>
        <w:ind w:left="-5"/>
      </w:pPr>
      <w:bookmarkStart w:id="6" w:name="_Toc26295"/>
      <w:r>
        <w:t xml:space="preserve">Complaints received outside of term time </w:t>
      </w:r>
      <w:bookmarkEnd w:id="6"/>
    </w:p>
    <w:p w:rsidR="0014722D" w:rsidRDefault="00A67F5E">
      <w:pPr>
        <w:ind w:left="-5" w:right="10"/>
      </w:pPr>
      <w:r>
        <w:t xml:space="preserve">We will consider complaints made outside of term time to </w:t>
      </w:r>
      <w:proofErr w:type="gramStart"/>
      <w:r>
        <w:t>have been received</w:t>
      </w:r>
      <w:proofErr w:type="gramEnd"/>
      <w:r>
        <w:t xml:space="preserve"> on the first school day after the holiday period. </w:t>
      </w:r>
    </w:p>
    <w:p w:rsidR="0014722D" w:rsidRDefault="00A67F5E">
      <w:pPr>
        <w:spacing w:after="88" w:line="259" w:lineRule="auto"/>
        <w:ind w:left="0" w:firstLine="0"/>
      </w:pPr>
      <w:r>
        <w:t xml:space="preserve"> </w:t>
      </w:r>
    </w:p>
    <w:p w:rsidR="0014722D" w:rsidRDefault="00A67F5E">
      <w:pPr>
        <w:pStyle w:val="Heading1"/>
        <w:ind w:left="-5"/>
      </w:pPr>
      <w:bookmarkStart w:id="7" w:name="_Toc26296"/>
      <w:r>
        <w:t xml:space="preserve">Audio or video evidence </w:t>
      </w:r>
      <w:bookmarkEnd w:id="7"/>
    </w:p>
    <w:p w:rsidR="0014722D" w:rsidRDefault="00A67F5E">
      <w:pPr>
        <w:ind w:left="-5" w:right="10"/>
      </w:pPr>
      <w:r>
        <w:t xml:space="preserve">Complainants should make sure they obtain informed consent from all parties present before recording conversations or meetings. In line with </w:t>
      </w:r>
      <w:proofErr w:type="spellStart"/>
      <w:r>
        <w:t>DfE</w:t>
      </w:r>
      <w:proofErr w:type="spellEnd"/>
      <w:r>
        <w:t xml:space="preserve"> guidance, we do not normally accept electronic recordings as evidence when we </w:t>
      </w:r>
      <w:proofErr w:type="gramStart"/>
      <w:r>
        <w:t>are asked</w:t>
      </w:r>
      <w:proofErr w:type="gramEnd"/>
      <w:r>
        <w:t xml:space="preserve"> to consider a complaint. Unless exceptional circumstances apply, we will not accept, as evidence, recordings of conversations that </w:t>
      </w:r>
      <w:proofErr w:type="gramStart"/>
      <w:r>
        <w:t>were obtained</w:t>
      </w:r>
      <w:proofErr w:type="gramEnd"/>
      <w:r>
        <w:t xml:space="preserve"> covertly and without informed consent of all parties being recorded.  </w:t>
      </w:r>
    </w:p>
    <w:p w:rsidR="0014722D" w:rsidRDefault="00A67F5E">
      <w:pPr>
        <w:spacing w:after="88" w:line="259" w:lineRule="auto"/>
        <w:ind w:left="0" w:firstLine="0"/>
      </w:pPr>
      <w:r>
        <w:t xml:space="preserve"> </w:t>
      </w:r>
    </w:p>
    <w:p w:rsidR="0014722D" w:rsidRDefault="00A67F5E">
      <w:pPr>
        <w:pStyle w:val="Heading1"/>
        <w:ind w:left="-5"/>
      </w:pPr>
      <w:bookmarkStart w:id="8" w:name="_Toc26297"/>
      <w:r>
        <w:t xml:space="preserve">Deviation from the procedure </w:t>
      </w:r>
      <w:bookmarkEnd w:id="8"/>
    </w:p>
    <w:p w:rsidR="0014722D" w:rsidRDefault="00A67F5E">
      <w:pPr>
        <w:spacing w:after="281" w:line="240" w:lineRule="auto"/>
        <w:ind w:left="-5"/>
      </w:pPr>
      <w:r>
        <w:rPr>
          <w:color w:val="0B0C0C"/>
        </w:rPr>
        <w:t xml:space="preserve">There may be occasions when </w:t>
      </w:r>
      <w:proofErr w:type="gramStart"/>
      <w:r>
        <w:rPr>
          <w:color w:val="0B0C0C"/>
        </w:rPr>
        <w:t>it’s</w:t>
      </w:r>
      <w:proofErr w:type="gramEnd"/>
      <w:r>
        <w:rPr>
          <w:color w:val="0B0C0C"/>
        </w:rPr>
        <w:t xml:space="preserve"> necessary or reasonable to deviate from the published complaints procedure. In these cases, the complainant </w:t>
      </w:r>
      <w:proofErr w:type="gramStart"/>
      <w:r>
        <w:rPr>
          <w:color w:val="0B0C0C"/>
        </w:rPr>
        <w:t>will be kept</w:t>
      </w:r>
      <w:proofErr w:type="gramEnd"/>
      <w:r>
        <w:rPr>
          <w:color w:val="0B0C0C"/>
        </w:rPr>
        <w:t xml:space="preserve"> informed and reasons for the deviation given.</w:t>
      </w:r>
      <w:r>
        <w:t xml:space="preserve"> </w:t>
      </w:r>
    </w:p>
    <w:p w:rsidR="0014722D" w:rsidRDefault="00A67F5E">
      <w:pPr>
        <w:spacing w:after="0" w:line="242" w:lineRule="auto"/>
        <w:ind w:left="0" w:right="7676" w:firstLine="0"/>
      </w:pPr>
      <w:r>
        <w:t xml:space="preserve">  </w:t>
      </w:r>
      <w:r>
        <w:tab/>
        <w:t xml:space="preserve"> </w:t>
      </w:r>
    </w:p>
    <w:p w:rsidR="0014722D" w:rsidRDefault="00A67F5E">
      <w:pPr>
        <w:pStyle w:val="Heading1"/>
        <w:ind w:left="-5"/>
      </w:pPr>
      <w:bookmarkStart w:id="9" w:name="_Toc26298"/>
      <w:r>
        <w:t xml:space="preserve">Scope of this complaints procedure </w:t>
      </w:r>
      <w:bookmarkEnd w:id="9"/>
    </w:p>
    <w:p w:rsidR="0014722D" w:rsidRDefault="00A67F5E">
      <w:pPr>
        <w:ind w:left="-5" w:right="10"/>
      </w:pPr>
      <w:r>
        <w:t xml:space="preserve">This procedure covers all complaints about any provision of community facilities or services by Goldsworth Primary other than complaints that </w:t>
      </w:r>
      <w:proofErr w:type="gramStart"/>
      <w:r>
        <w:t>are dealt with</w:t>
      </w:r>
      <w:proofErr w:type="gramEnd"/>
      <w:r>
        <w:t xml:space="preserve"> under other statutory procedures, including those listed below. </w:t>
      </w:r>
    </w:p>
    <w:p w:rsidR="00767CEF" w:rsidRDefault="00767CEF">
      <w:pPr>
        <w:ind w:left="-5" w:right="10"/>
      </w:pPr>
    </w:p>
    <w:p w:rsidR="00767CEF" w:rsidRDefault="00767CEF">
      <w:pPr>
        <w:ind w:left="-5" w:right="10"/>
      </w:pPr>
    </w:p>
    <w:p w:rsidR="00767CEF" w:rsidRDefault="00767CEF">
      <w:pPr>
        <w:ind w:left="-5" w:right="10"/>
      </w:pPr>
    </w:p>
    <w:p w:rsidR="00767CEF" w:rsidRDefault="00767CEF">
      <w:pPr>
        <w:ind w:left="-5" w:right="10"/>
      </w:pPr>
    </w:p>
    <w:p w:rsidR="00767CEF" w:rsidRDefault="00767CEF">
      <w:pPr>
        <w:ind w:left="-5" w:right="10"/>
      </w:pPr>
    </w:p>
    <w:p w:rsidR="0014722D" w:rsidRDefault="00A67F5E">
      <w:pPr>
        <w:spacing w:after="0" w:line="259" w:lineRule="auto"/>
        <w:ind w:left="0" w:firstLine="0"/>
      </w:pPr>
      <w:r>
        <w:t xml:space="preserve"> </w:t>
      </w:r>
    </w:p>
    <w:tbl>
      <w:tblPr>
        <w:tblStyle w:val="TableGrid"/>
        <w:tblW w:w="10097" w:type="dxa"/>
        <w:tblInd w:w="113" w:type="dxa"/>
        <w:tblCellMar>
          <w:top w:w="11" w:type="dxa"/>
          <w:left w:w="0" w:type="dxa"/>
          <w:bottom w:w="0" w:type="dxa"/>
          <w:right w:w="48" w:type="dxa"/>
        </w:tblCellMar>
        <w:tblLook w:val="04A0" w:firstRow="1" w:lastRow="0" w:firstColumn="1" w:lastColumn="0" w:noHBand="0" w:noVBand="1"/>
      </w:tblPr>
      <w:tblGrid>
        <w:gridCol w:w="452"/>
        <w:gridCol w:w="3142"/>
        <w:gridCol w:w="6503"/>
      </w:tblGrid>
      <w:tr w:rsidR="0014722D">
        <w:trPr>
          <w:trHeight w:val="288"/>
        </w:trPr>
        <w:tc>
          <w:tcPr>
            <w:tcW w:w="452" w:type="dxa"/>
            <w:tcBorders>
              <w:top w:val="single" w:sz="4" w:space="0" w:color="000000"/>
              <w:left w:val="single" w:sz="4" w:space="0" w:color="000000"/>
              <w:bottom w:val="single" w:sz="4" w:space="0" w:color="000000"/>
              <w:right w:val="nil"/>
            </w:tcBorders>
          </w:tcPr>
          <w:p w:rsidR="0014722D" w:rsidRDefault="0014722D">
            <w:pPr>
              <w:spacing w:after="160" w:line="259" w:lineRule="auto"/>
              <w:ind w:left="0" w:firstLine="0"/>
            </w:pPr>
          </w:p>
        </w:tc>
        <w:tc>
          <w:tcPr>
            <w:tcW w:w="3142" w:type="dxa"/>
            <w:tcBorders>
              <w:top w:val="single" w:sz="4" w:space="0" w:color="000000"/>
              <w:left w:val="nil"/>
              <w:bottom w:val="single" w:sz="4" w:space="0" w:color="000000"/>
              <w:right w:val="single" w:sz="4" w:space="0" w:color="000000"/>
            </w:tcBorders>
          </w:tcPr>
          <w:p w:rsidR="0014722D" w:rsidRDefault="00A67F5E">
            <w:pPr>
              <w:spacing w:after="0" w:line="259" w:lineRule="auto"/>
              <w:ind w:left="703" w:firstLine="0"/>
            </w:pPr>
            <w:r>
              <w:rPr>
                <w:b/>
              </w:rPr>
              <w:t xml:space="preserve">Exceptions </w:t>
            </w:r>
          </w:p>
        </w:tc>
        <w:tc>
          <w:tcPr>
            <w:tcW w:w="6503"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52" w:firstLine="0"/>
              <w:jc w:val="center"/>
            </w:pPr>
            <w:r>
              <w:rPr>
                <w:b/>
              </w:rPr>
              <w:t xml:space="preserve">Who to contact </w:t>
            </w:r>
          </w:p>
        </w:tc>
      </w:tr>
      <w:tr w:rsidR="0014722D">
        <w:trPr>
          <w:trHeight w:val="838"/>
        </w:trPr>
        <w:tc>
          <w:tcPr>
            <w:tcW w:w="452" w:type="dxa"/>
            <w:tcBorders>
              <w:top w:val="single" w:sz="4" w:space="0" w:color="000000"/>
              <w:left w:val="single" w:sz="4" w:space="0" w:color="000000"/>
              <w:bottom w:val="single" w:sz="4" w:space="0" w:color="000000"/>
              <w:right w:val="nil"/>
            </w:tcBorders>
          </w:tcPr>
          <w:p w:rsidR="0014722D" w:rsidRDefault="00A67F5E">
            <w:pPr>
              <w:spacing w:after="0" w:line="259" w:lineRule="auto"/>
              <w:ind w:left="106" w:firstLine="0"/>
            </w:pPr>
            <w:r>
              <w:rPr>
                <w:rFonts w:ascii="Segoe UI Symbol" w:eastAsia="Segoe UI Symbol" w:hAnsi="Segoe UI Symbol" w:cs="Segoe UI Symbol"/>
              </w:rPr>
              <w:t></w:t>
            </w:r>
            <w:r>
              <w:t xml:space="preserve"> </w:t>
            </w:r>
          </w:p>
        </w:tc>
        <w:tc>
          <w:tcPr>
            <w:tcW w:w="3142" w:type="dxa"/>
            <w:tcBorders>
              <w:top w:val="single" w:sz="4" w:space="0" w:color="000000"/>
              <w:left w:val="nil"/>
              <w:bottom w:val="single" w:sz="4" w:space="0" w:color="000000"/>
              <w:right w:val="single" w:sz="4" w:space="0" w:color="000000"/>
            </w:tcBorders>
          </w:tcPr>
          <w:p w:rsidR="0014722D" w:rsidRDefault="00A67F5E">
            <w:pPr>
              <w:spacing w:after="0" w:line="259" w:lineRule="auto"/>
              <w:ind w:left="14" w:firstLine="0"/>
            </w:pPr>
            <w:r>
              <w:t xml:space="preserve">Admissions to schools </w:t>
            </w:r>
          </w:p>
        </w:tc>
        <w:tc>
          <w:tcPr>
            <w:tcW w:w="6503"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110" w:firstLine="0"/>
            </w:pPr>
            <w:r>
              <w:t xml:space="preserve">Concerns about admissions </w:t>
            </w:r>
            <w:proofErr w:type="gramStart"/>
            <w:r>
              <w:t>should be handled</w:t>
            </w:r>
            <w:proofErr w:type="gramEnd"/>
            <w:r>
              <w:t xml:space="preserve"> through a separate process – either through the appeals process or via the local authority. </w:t>
            </w:r>
          </w:p>
        </w:tc>
      </w:tr>
      <w:tr w:rsidR="0014722D">
        <w:trPr>
          <w:trHeight w:val="2062"/>
        </w:trPr>
        <w:tc>
          <w:tcPr>
            <w:tcW w:w="452" w:type="dxa"/>
            <w:tcBorders>
              <w:top w:val="single" w:sz="4" w:space="0" w:color="000000"/>
              <w:left w:val="single" w:sz="4" w:space="0" w:color="000000"/>
              <w:bottom w:val="single" w:sz="4" w:space="0" w:color="000000"/>
              <w:right w:val="nil"/>
            </w:tcBorders>
          </w:tcPr>
          <w:p w:rsidR="0014722D" w:rsidRDefault="00A67F5E">
            <w:pPr>
              <w:spacing w:after="0" w:line="259" w:lineRule="auto"/>
              <w:ind w:left="108" w:firstLine="0"/>
            </w:pPr>
            <w:r>
              <w:rPr>
                <w:rFonts w:ascii="Segoe UI Symbol" w:eastAsia="Segoe UI Symbol" w:hAnsi="Segoe UI Symbol" w:cs="Segoe UI Symbol"/>
              </w:rPr>
              <w:t></w:t>
            </w:r>
            <w:r>
              <w:t xml:space="preserve"> </w:t>
            </w:r>
          </w:p>
        </w:tc>
        <w:tc>
          <w:tcPr>
            <w:tcW w:w="3142" w:type="dxa"/>
            <w:tcBorders>
              <w:top w:val="single" w:sz="4" w:space="0" w:color="000000"/>
              <w:left w:val="nil"/>
              <w:bottom w:val="single" w:sz="4" w:space="0" w:color="000000"/>
              <w:right w:val="single" w:sz="4" w:space="0" w:color="000000"/>
            </w:tcBorders>
          </w:tcPr>
          <w:p w:rsidR="0014722D" w:rsidRDefault="00A67F5E">
            <w:pPr>
              <w:spacing w:after="33" w:line="259" w:lineRule="auto"/>
              <w:ind w:left="0" w:firstLine="0"/>
            </w:pPr>
            <w:r>
              <w:t xml:space="preserve">Matters likely to require a </w:t>
            </w:r>
          </w:p>
          <w:p w:rsidR="0014722D" w:rsidRDefault="00A67F5E">
            <w:pPr>
              <w:spacing w:after="33" w:line="259" w:lineRule="auto"/>
              <w:ind w:left="0" w:firstLine="0"/>
            </w:pPr>
            <w:r>
              <w:t xml:space="preserve">Child Protection </w:t>
            </w:r>
          </w:p>
          <w:p w:rsidR="0014722D" w:rsidRDefault="00A67F5E">
            <w:pPr>
              <w:spacing w:after="0" w:line="259" w:lineRule="auto"/>
              <w:ind w:left="0" w:firstLine="0"/>
            </w:pPr>
            <w:r>
              <w:t xml:space="preserve">Investigation </w:t>
            </w:r>
          </w:p>
        </w:tc>
        <w:tc>
          <w:tcPr>
            <w:tcW w:w="6503" w:type="dxa"/>
            <w:tcBorders>
              <w:top w:val="single" w:sz="4" w:space="0" w:color="000000"/>
              <w:left w:val="single" w:sz="4" w:space="0" w:color="000000"/>
              <w:bottom w:val="single" w:sz="4" w:space="0" w:color="000000"/>
              <w:right w:val="single" w:sz="4" w:space="0" w:color="000000"/>
            </w:tcBorders>
          </w:tcPr>
          <w:p w:rsidR="0014722D" w:rsidRDefault="00A67F5E">
            <w:pPr>
              <w:spacing w:after="120" w:line="240" w:lineRule="auto"/>
              <w:ind w:left="110" w:firstLine="0"/>
            </w:pPr>
            <w:r>
              <w:t xml:space="preserve">Complaints about child protection matters </w:t>
            </w:r>
            <w:proofErr w:type="gramStart"/>
            <w:r>
              <w:t>are handled</w:t>
            </w:r>
            <w:proofErr w:type="gramEnd"/>
            <w:r>
              <w:t xml:space="preserve"> under our child protection and safeguarding policy and in accordance with relevant statutory guidance. </w:t>
            </w:r>
          </w:p>
          <w:p w:rsidR="0014722D" w:rsidRDefault="00A67F5E">
            <w:pPr>
              <w:spacing w:after="0" w:line="259" w:lineRule="auto"/>
              <w:ind w:left="110" w:firstLine="0"/>
            </w:pPr>
            <w:r>
              <w:t xml:space="preserve">If you have serious concerns, you may wish to contact the Local Authority Designated Officer (LADO) who has local responsibility for safeguarding or the Surrey Children’s Single Point of Access (C-SPA) on 0300 470 9100.   </w:t>
            </w:r>
          </w:p>
        </w:tc>
      </w:tr>
      <w:tr w:rsidR="0014722D">
        <w:trPr>
          <w:trHeight w:val="1630"/>
        </w:trPr>
        <w:tc>
          <w:tcPr>
            <w:tcW w:w="452" w:type="dxa"/>
            <w:tcBorders>
              <w:top w:val="single" w:sz="4" w:space="0" w:color="000000"/>
              <w:left w:val="single" w:sz="4" w:space="0" w:color="000000"/>
              <w:bottom w:val="single" w:sz="4" w:space="0" w:color="000000"/>
              <w:right w:val="nil"/>
            </w:tcBorders>
          </w:tcPr>
          <w:p w:rsidR="0014722D" w:rsidRDefault="00A67F5E">
            <w:pPr>
              <w:spacing w:after="0" w:line="259" w:lineRule="auto"/>
              <w:ind w:left="108" w:firstLine="0"/>
            </w:pPr>
            <w:r>
              <w:rPr>
                <w:rFonts w:ascii="Segoe UI Symbol" w:eastAsia="Segoe UI Symbol" w:hAnsi="Segoe UI Symbol" w:cs="Segoe UI Symbol"/>
              </w:rPr>
              <w:t></w:t>
            </w:r>
            <w:r>
              <w:t xml:space="preserve"> </w:t>
            </w:r>
          </w:p>
        </w:tc>
        <w:tc>
          <w:tcPr>
            <w:tcW w:w="3142" w:type="dxa"/>
            <w:tcBorders>
              <w:top w:val="single" w:sz="4" w:space="0" w:color="000000"/>
              <w:left w:val="nil"/>
              <w:bottom w:val="single" w:sz="4" w:space="0" w:color="000000"/>
              <w:right w:val="single" w:sz="4" w:space="0" w:color="000000"/>
            </w:tcBorders>
          </w:tcPr>
          <w:p w:rsidR="0014722D" w:rsidRDefault="00A67F5E">
            <w:pPr>
              <w:spacing w:after="0" w:line="259" w:lineRule="auto"/>
              <w:ind w:left="5" w:firstLine="0"/>
            </w:pPr>
            <w:r>
              <w:t xml:space="preserve">Exclusion of children from school* </w:t>
            </w:r>
          </w:p>
        </w:tc>
        <w:tc>
          <w:tcPr>
            <w:tcW w:w="6503" w:type="dxa"/>
            <w:tcBorders>
              <w:top w:val="single" w:sz="4" w:space="0" w:color="000000"/>
              <w:left w:val="single" w:sz="4" w:space="0" w:color="000000"/>
              <w:bottom w:val="single" w:sz="4" w:space="0" w:color="000000"/>
              <w:right w:val="single" w:sz="4" w:space="0" w:color="000000"/>
            </w:tcBorders>
          </w:tcPr>
          <w:p w:rsidR="0014722D" w:rsidRDefault="00A67F5E">
            <w:pPr>
              <w:spacing w:after="107" w:line="253" w:lineRule="auto"/>
              <w:ind w:left="110" w:firstLine="0"/>
            </w:pPr>
            <w:r>
              <w:t xml:space="preserve">Further information about raising concerns about exclusion can be found at: </w:t>
            </w:r>
            <w:hyperlink r:id="rId9">
              <w:r>
                <w:rPr>
                  <w:color w:val="0000FF"/>
                  <w:sz w:val="22"/>
                  <w:u w:val="single" w:color="0000FF"/>
                </w:rPr>
                <w:t>www.gov.</w:t>
              </w:r>
              <w:r>
                <w:rPr>
                  <w:color w:val="0000FF"/>
                  <w:sz w:val="22"/>
                  <w:u w:val="single" w:color="0000FF"/>
                </w:rPr>
                <w:t>u</w:t>
              </w:r>
              <w:r>
                <w:rPr>
                  <w:color w:val="0000FF"/>
                  <w:sz w:val="22"/>
                  <w:u w:val="single" w:color="0000FF"/>
                </w:rPr>
                <w:t>k/school</w:t>
              </w:r>
            </w:hyperlink>
            <w:hyperlink r:id="rId10">
              <w:r>
                <w:rPr>
                  <w:color w:val="0000FF"/>
                  <w:sz w:val="22"/>
                  <w:u w:val="single" w:color="0000FF"/>
                </w:rPr>
                <w:t>-</w:t>
              </w:r>
            </w:hyperlink>
            <w:hyperlink r:id="rId11">
              <w:r>
                <w:rPr>
                  <w:color w:val="0000FF"/>
                  <w:sz w:val="22"/>
                  <w:u w:val="single" w:color="0000FF"/>
                </w:rPr>
                <w:t>discipline</w:t>
              </w:r>
            </w:hyperlink>
            <w:hyperlink r:id="rId12"/>
            <w:hyperlink r:id="rId13">
              <w:r>
                <w:rPr>
                  <w:color w:val="0000FF"/>
                  <w:sz w:val="22"/>
                  <w:u w:val="single" w:color="0000FF"/>
                </w:rPr>
                <w:t>exclusions/exclusions</w:t>
              </w:r>
            </w:hyperlink>
            <w:hyperlink r:id="rId14">
              <w:r>
                <w:t>.</w:t>
              </w:r>
            </w:hyperlink>
            <w:r>
              <w:t xml:space="preserve">  </w:t>
            </w:r>
          </w:p>
          <w:p w:rsidR="0014722D" w:rsidRDefault="00A67F5E">
            <w:pPr>
              <w:spacing w:after="0" w:line="259" w:lineRule="auto"/>
              <w:ind w:left="110" w:firstLine="0"/>
            </w:pPr>
            <w:r>
              <w:rPr>
                <w:i/>
              </w:rPr>
              <w:t xml:space="preserve">*complaints about the application of the behaviour policy </w:t>
            </w:r>
            <w:proofErr w:type="gramStart"/>
            <w:r>
              <w:rPr>
                <w:i/>
              </w:rPr>
              <w:t>can be made</w:t>
            </w:r>
            <w:proofErr w:type="gramEnd"/>
            <w:r>
              <w:rPr>
                <w:i/>
              </w:rPr>
              <w:t xml:space="preserve"> through the school’s complaints procedure.</w:t>
            </w:r>
            <w:r>
              <w:rPr>
                <w:color w:val="114575"/>
              </w:rPr>
              <w:t xml:space="preserve"> </w:t>
            </w:r>
            <w:r>
              <w:t xml:space="preserve"> </w:t>
            </w:r>
          </w:p>
        </w:tc>
      </w:tr>
      <w:tr w:rsidR="0014722D">
        <w:trPr>
          <w:trHeight w:val="3562"/>
        </w:trPr>
        <w:tc>
          <w:tcPr>
            <w:tcW w:w="452" w:type="dxa"/>
            <w:tcBorders>
              <w:top w:val="single" w:sz="4" w:space="0" w:color="000000"/>
              <w:left w:val="single" w:sz="4" w:space="0" w:color="000000"/>
              <w:bottom w:val="single" w:sz="4" w:space="0" w:color="000000"/>
              <w:right w:val="nil"/>
            </w:tcBorders>
          </w:tcPr>
          <w:p w:rsidR="0014722D" w:rsidRDefault="00A67F5E">
            <w:pPr>
              <w:spacing w:after="0" w:line="259" w:lineRule="auto"/>
              <w:ind w:left="108" w:firstLine="0"/>
            </w:pPr>
            <w:r>
              <w:rPr>
                <w:rFonts w:ascii="Segoe UI Symbol" w:eastAsia="Segoe UI Symbol" w:hAnsi="Segoe UI Symbol" w:cs="Segoe UI Symbol"/>
              </w:rPr>
              <w:t></w:t>
            </w:r>
            <w:r>
              <w:t xml:space="preserve"> </w:t>
            </w:r>
          </w:p>
        </w:tc>
        <w:tc>
          <w:tcPr>
            <w:tcW w:w="3142" w:type="dxa"/>
            <w:tcBorders>
              <w:top w:val="single" w:sz="4" w:space="0" w:color="000000"/>
              <w:left w:val="nil"/>
              <w:bottom w:val="single" w:sz="4" w:space="0" w:color="000000"/>
              <w:right w:val="single" w:sz="4" w:space="0" w:color="000000"/>
            </w:tcBorders>
          </w:tcPr>
          <w:p w:rsidR="0014722D" w:rsidRDefault="00A67F5E">
            <w:pPr>
              <w:spacing w:after="0" w:line="259" w:lineRule="auto"/>
              <w:ind w:left="5" w:firstLine="0"/>
            </w:pPr>
            <w:r>
              <w:t xml:space="preserve">Whistleblowing </w:t>
            </w:r>
          </w:p>
        </w:tc>
        <w:tc>
          <w:tcPr>
            <w:tcW w:w="6503" w:type="dxa"/>
            <w:tcBorders>
              <w:top w:val="single" w:sz="4" w:space="0" w:color="000000"/>
              <w:left w:val="single" w:sz="4" w:space="0" w:color="000000"/>
              <w:bottom w:val="single" w:sz="4" w:space="0" w:color="000000"/>
              <w:right w:val="single" w:sz="4" w:space="0" w:color="000000"/>
            </w:tcBorders>
          </w:tcPr>
          <w:p w:rsidR="0014722D" w:rsidRDefault="00A67F5E">
            <w:pPr>
              <w:spacing w:after="120" w:line="240" w:lineRule="auto"/>
              <w:ind w:left="110" w:firstLine="0"/>
            </w:pPr>
            <w:r>
              <w:t xml:space="preserve">We have an internal whistleblowing procedure for all our employees, including temporary staff and contractors. </w:t>
            </w:r>
          </w:p>
          <w:p w:rsidR="0014722D" w:rsidRDefault="00A67F5E">
            <w:pPr>
              <w:spacing w:after="120" w:line="244" w:lineRule="auto"/>
              <w:ind w:left="110" w:firstLine="0"/>
            </w:pPr>
            <w:r>
              <w:t xml:space="preserve">The Secretary of State for Education is the prescribed person for matters relating to education for whistle-blowers in education who do not want to raise matters direct with their employer. Referrals can be made </w:t>
            </w:r>
            <w:proofErr w:type="gramStart"/>
            <w:r>
              <w:t>at:</w:t>
            </w:r>
            <w:proofErr w:type="gramEnd"/>
            <w:r>
              <w:t xml:space="preserve"> </w:t>
            </w:r>
            <w:hyperlink r:id="rId15">
              <w:r>
                <w:rPr>
                  <w:color w:val="0000FF"/>
                  <w:sz w:val="22"/>
                  <w:u w:val="single" w:color="0000FF"/>
                </w:rPr>
                <w:t>www.education.gov.uk/contactus</w:t>
              </w:r>
            </w:hyperlink>
            <w:hyperlink r:id="rId16">
              <w:r>
                <w:t>.</w:t>
              </w:r>
            </w:hyperlink>
            <w:r>
              <w:t xml:space="preserve"> </w:t>
            </w:r>
          </w:p>
          <w:p w:rsidR="0014722D" w:rsidRDefault="00A67F5E">
            <w:pPr>
              <w:spacing w:after="0" w:line="259" w:lineRule="auto"/>
              <w:ind w:left="110" w:right="48" w:firstLine="0"/>
            </w:pPr>
            <w:r>
              <w:t xml:space="preserve">Volunteer staff who have concerns about our school should complain through the school’s complaints procedure. You may also be able to complain direct to the LA or the Department for Education (see link above), depending on the substance of your complaint. </w:t>
            </w:r>
          </w:p>
        </w:tc>
      </w:tr>
      <w:tr w:rsidR="0014722D">
        <w:trPr>
          <w:trHeight w:val="684"/>
        </w:trPr>
        <w:tc>
          <w:tcPr>
            <w:tcW w:w="452" w:type="dxa"/>
            <w:tcBorders>
              <w:top w:val="single" w:sz="4" w:space="0" w:color="000000"/>
              <w:left w:val="single" w:sz="4" w:space="0" w:color="000000"/>
              <w:bottom w:val="single" w:sz="4" w:space="0" w:color="000000"/>
              <w:right w:val="nil"/>
            </w:tcBorders>
          </w:tcPr>
          <w:p w:rsidR="0014722D" w:rsidRDefault="00A67F5E">
            <w:pPr>
              <w:spacing w:after="0" w:line="259" w:lineRule="auto"/>
              <w:ind w:left="108" w:firstLine="0"/>
            </w:pPr>
            <w:r>
              <w:rPr>
                <w:rFonts w:ascii="Segoe UI Symbol" w:eastAsia="Segoe UI Symbol" w:hAnsi="Segoe UI Symbol" w:cs="Segoe UI Symbol"/>
              </w:rPr>
              <w:t></w:t>
            </w:r>
            <w:r>
              <w:t xml:space="preserve"> </w:t>
            </w:r>
          </w:p>
        </w:tc>
        <w:tc>
          <w:tcPr>
            <w:tcW w:w="3142" w:type="dxa"/>
            <w:tcBorders>
              <w:top w:val="single" w:sz="4" w:space="0" w:color="000000"/>
              <w:left w:val="nil"/>
              <w:bottom w:val="single" w:sz="4" w:space="0" w:color="000000"/>
              <w:right w:val="single" w:sz="4" w:space="0" w:color="000000"/>
            </w:tcBorders>
          </w:tcPr>
          <w:p w:rsidR="0014722D" w:rsidRDefault="00A67F5E">
            <w:pPr>
              <w:spacing w:after="0" w:line="259" w:lineRule="auto"/>
              <w:ind w:left="17" w:firstLine="0"/>
            </w:pPr>
            <w:r>
              <w:t xml:space="preserve">Staff grievances </w:t>
            </w:r>
          </w:p>
        </w:tc>
        <w:tc>
          <w:tcPr>
            <w:tcW w:w="6503"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110" w:firstLine="0"/>
            </w:pPr>
            <w:r>
              <w:t xml:space="preserve">Complaints from staff </w:t>
            </w:r>
            <w:proofErr w:type="gramStart"/>
            <w:r>
              <w:t>will be dealt with</w:t>
            </w:r>
            <w:proofErr w:type="gramEnd"/>
            <w:r>
              <w:t xml:space="preserve"> under the school’s internal grievance procedures.  </w:t>
            </w:r>
          </w:p>
        </w:tc>
      </w:tr>
      <w:tr w:rsidR="0014722D">
        <w:trPr>
          <w:trHeight w:val="1906"/>
        </w:trPr>
        <w:tc>
          <w:tcPr>
            <w:tcW w:w="452" w:type="dxa"/>
            <w:tcBorders>
              <w:top w:val="single" w:sz="4" w:space="0" w:color="000000"/>
              <w:left w:val="single" w:sz="4" w:space="0" w:color="000000"/>
              <w:bottom w:val="single" w:sz="4" w:space="0" w:color="000000"/>
              <w:right w:val="nil"/>
            </w:tcBorders>
          </w:tcPr>
          <w:p w:rsidR="0014722D" w:rsidRDefault="00A67F5E">
            <w:pPr>
              <w:spacing w:after="0" w:line="259" w:lineRule="auto"/>
              <w:ind w:left="108" w:firstLine="0"/>
            </w:pPr>
            <w:r>
              <w:rPr>
                <w:rFonts w:ascii="Segoe UI Symbol" w:eastAsia="Segoe UI Symbol" w:hAnsi="Segoe UI Symbol" w:cs="Segoe UI Symbol"/>
              </w:rPr>
              <w:t></w:t>
            </w:r>
            <w:r>
              <w:t xml:space="preserve"> </w:t>
            </w:r>
          </w:p>
        </w:tc>
        <w:tc>
          <w:tcPr>
            <w:tcW w:w="3142" w:type="dxa"/>
            <w:tcBorders>
              <w:top w:val="single" w:sz="4" w:space="0" w:color="000000"/>
              <w:left w:val="nil"/>
              <w:bottom w:val="single" w:sz="4" w:space="0" w:color="000000"/>
              <w:right w:val="single" w:sz="4" w:space="0" w:color="000000"/>
            </w:tcBorders>
          </w:tcPr>
          <w:p w:rsidR="0014722D" w:rsidRDefault="00A67F5E">
            <w:pPr>
              <w:spacing w:after="0" w:line="259" w:lineRule="auto"/>
              <w:ind w:left="17" w:firstLine="0"/>
            </w:pPr>
            <w:r>
              <w:t xml:space="preserve">Staff conduct </w:t>
            </w:r>
          </w:p>
        </w:tc>
        <w:tc>
          <w:tcPr>
            <w:tcW w:w="6503" w:type="dxa"/>
            <w:tcBorders>
              <w:top w:val="single" w:sz="4" w:space="0" w:color="000000"/>
              <w:left w:val="single" w:sz="4" w:space="0" w:color="000000"/>
              <w:bottom w:val="single" w:sz="4" w:space="0" w:color="000000"/>
              <w:right w:val="single" w:sz="4" w:space="0" w:color="000000"/>
            </w:tcBorders>
          </w:tcPr>
          <w:p w:rsidR="0014722D" w:rsidRDefault="00A67F5E">
            <w:pPr>
              <w:spacing w:after="120" w:line="240" w:lineRule="auto"/>
              <w:ind w:left="110" w:firstLine="0"/>
              <w:jc w:val="both"/>
            </w:pPr>
            <w:r>
              <w:t xml:space="preserve">Complaints about staff </w:t>
            </w:r>
            <w:proofErr w:type="gramStart"/>
            <w:r>
              <w:t>will be dealt with</w:t>
            </w:r>
            <w:proofErr w:type="gramEnd"/>
            <w:r>
              <w:t xml:space="preserve"> under the school’s internal disciplinary procedures, if appropriate. </w:t>
            </w:r>
          </w:p>
          <w:p w:rsidR="0014722D" w:rsidRDefault="00A67F5E">
            <w:pPr>
              <w:spacing w:after="0" w:line="259" w:lineRule="auto"/>
              <w:ind w:left="110" w:firstLine="0"/>
            </w:pPr>
            <w:r>
              <w:t xml:space="preserve">Complainants will not be informed of any disciplinary action taken against a staff member </w:t>
            </w:r>
            <w:proofErr w:type="gramStart"/>
            <w:r>
              <w:t>as a result</w:t>
            </w:r>
            <w:proofErr w:type="gramEnd"/>
            <w:r>
              <w:t xml:space="preserve"> of a complaint. However, the complainant </w:t>
            </w:r>
            <w:proofErr w:type="gramStart"/>
            <w:r>
              <w:t>will be notified</w:t>
            </w:r>
            <w:proofErr w:type="gramEnd"/>
            <w:r>
              <w:t xml:space="preserve"> that the matter is being addressed. </w:t>
            </w:r>
          </w:p>
        </w:tc>
      </w:tr>
      <w:tr w:rsidR="0014722D">
        <w:trPr>
          <w:trHeight w:val="1351"/>
        </w:trPr>
        <w:tc>
          <w:tcPr>
            <w:tcW w:w="452" w:type="dxa"/>
            <w:tcBorders>
              <w:top w:val="single" w:sz="4" w:space="0" w:color="000000"/>
              <w:left w:val="single" w:sz="4" w:space="0" w:color="000000"/>
              <w:bottom w:val="single" w:sz="4" w:space="0" w:color="000000"/>
              <w:right w:val="nil"/>
            </w:tcBorders>
          </w:tcPr>
          <w:p w:rsidR="0014722D" w:rsidRDefault="00A67F5E">
            <w:pPr>
              <w:spacing w:after="0" w:line="259" w:lineRule="auto"/>
              <w:ind w:left="108" w:firstLine="0"/>
            </w:pPr>
            <w:r>
              <w:rPr>
                <w:rFonts w:ascii="Segoe UI Symbol" w:eastAsia="Segoe UI Symbol" w:hAnsi="Segoe UI Symbol" w:cs="Segoe UI Symbol"/>
              </w:rPr>
              <w:t></w:t>
            </w:r>
            <w:r>
              <w:t xml:space="preserve"> </w:t>
            </w:r>
          </w:p>
        </w:tc>
        <w:tc>
          <w:tcPr>
            <w:tcW w:w="3142" w:type="dxa"/>
            <w:tcBorders>
              <w:top w:val="single" w:sz="4" w:space="0" w:color="000000"/>
              <w:left w:val="nil"/>
              <w:bottom w:val="single" w:sz="4" w:space="0" w:color="000000"/>
              <w:right w:val="single" w:sz="4" w:space="0" w:color="000000"/>
            </w:tcBorders>
          </w:tcPr>
          <w:p w:rsidR="0014722D" w:rsidRDefault="00A67F5E">
            <w:pPr>
              <w:spacing w:after="0" w:line="288" w:lineRule="auto"/>
              <w:ind w:left="14" w:firstLine="0"/>
            </w:pPr>
            <w:r>
              <w:t xml:space="preserve">Complaints about services provided by other providers </w:t>
            </w:r>
          </w:p>
          <w:p w:rsidR="0014722D" w:rsidRDefault="00A67F5E">
            <w:pPr>
              <w:spacing w:after="33" w:line="259" w:lineRule="auto"/>
              <w:ind w:left="14" w:firstLine="0"/>
            </w:pPr>
            <w:r>
              <w:t xml:space="preserve">who may use school </w:t>
            </w:r>
          </w:p>
          <w:p w:rsidR="0014722D" w:rsidRDefault="00A67F5E">
            <w:pPr>
              <w:spacing w:after="0" w:line="259" w:lineRule="auto"/>
              <w:ind w:left="14" w:firstLine="0"/>
            </w:pPr>
            <w:r>
              <w:t xml:space="preserve">premises or facilities  </w:t>
            </w:r>
          </w:p>
        </w:tc>
        <w:tc>
          <w:tcPr>
            <w:tcW w:w="6503"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110" w:firstLine="0"/>
            </w:pPr>
            <w:r>
              <w:t xml:space="preserve">Providers should have their own complaints procedure to deal with complaints about service. Please contact them direct. </w:t>
            </w:r>
          </w:p>
        </w:tc>
      </w:tr>
    </w:tbl>
    <w:p w:rsidR="0014722D" w:rsidRDefault="00A67F5E">
      <w:pPr>
        <w:spacing w:after="0" w:line="259" w:lineRule="auto"/>
        <w:ind w:left="0" w:firstLine="0"/>
      </w:pPr>
      <w:r>
        <w:t xml:space="preserve"> </w:t>
      </w:r>
    </w:p>
    <w:p w:rsidR="0014722D" w:rsidRDefault="00A67F5E">
      <w:pPr>
        <w:spacing w:after="228"/>
        <w:ind w:left="-5" w:right="10"/>
      </w:pPr>
      <w:r>
        <w:t xml:space="preserve">If other bodies are investigating aspects of the complaint, for example the police, local authority (LA) safeguarding teams or Tribunals, this may </w:t>
      </w:r>
      <w:proofErr w:type="gramStart"/>
      <w:r>
        <w:t>impact on</w:t>
      </w:r>
      <w:proofErr w:type="gramEnd"/>
      <w:r>
        <w:t xml:space="preserve"> our ability to adhere to the timescales within </w:t>
      </w:r>
      <w:r>
        <w:lastRenderedPageBreak/>
        <w:t xml:space="preserve">this procedure or result in the procedure being suspended until those public bodies have completed their investigations. If this happens, we will inform you of a proposed new timescale. </w:t>
      </w:r>
    </w:p>
    <w:p w:rsidR="0014722D" w:rsidRDefault="00A67F5E">
      <w:pPr>
        <w:spacing w:after="228"/>
        <w:ind w:left="-5" w:right="10"/>
      </w:pPr>
      <w:r>
        <w:t xml:space="preserve">If a complainant commences legal action against Goldsworth Primary in relation to their complaint, we will consider whether to suspend the complaints procedure until those legal proceedings have concluded.  </w:t>
      </w:r>
    </w:p>
    <w:p w:rsidR="0014722D" w:rsidRDefault="00A67F5E">
      <w:pPr>
        <w:spacing w:after="88" w:line="259" w:lineRule="auto"/>
        <w:ind w:left="0" w:firstLine="0"/>
      </w:pPr>
      <w:r>
        <w:t xml:space="preserve"> </w:t>
      </w:r>
    </w:p>
    <w:p w:rsidR="0014722D" w:rsidRDefault="00A67F5E">
      <w:pPr>
        <w:pStyle w:val="Heading1"/>
        <w:ind w:left="-5"/>
      </w:pPr>
      <w:bookmarkStart w:id="10" w:name="_Toc26299"/>
      <w:r>
        <w:t xml:space="preserve">Resolving complaints </w:t>
      </w:r>
      <w:bookmarkEnd w:id="10"/>
    </w:p>
    <w:p w:rsidR="0014722D" w:rsidRDefault="00A67F5E">
      <w:pPr>
        <w:ind w:left="-5" w:right="10"/>
      </w:pPr>
      <w:r>
        <w:t xml:space="preserve">At each stage in the procedure, Goldsworth Primary wants to resolve the complaint. If appropriate, we will acknowledge that the complaint </w:t>
      </w:r>
      <w:proofErr w:type="gramStart"/>
      <w:r>
        <w:t>is upheld</w:t>
      </w:r>
      <w:proofErr w:type="gramEnd"/>
      <w:r>
        <w:t xml:space="preserve"> in whole or in part. In addition, we may offer one or more of the following:  </w:t>
      </w:r>
    </w:p>
    <w:p w:rsidR="0014722D" w:rsidRDefault="00A67F5E">
      <w:pPr>
        <w:numPr>
          <w:ilvl w:val="0"/>
          <w:numId w:val="1"/>
        </w:numPr>
        <w:ind w:right="10" w:hanging="360"/>
      </w:pPr>
      <w:r>
        <w:t xml:space="preserve">an explanation </w:t>
      </w:r>
    </w:p>
    <w:p w:rsidR="0014722D" w:rsidRDefault="00A67F5E">
      <w:pPr>
        <w:numPr>
          <w:ilvl w:val="0"/>
          <w:numId w:val="1"/>
        </w:numPr>
        <w:ind w:right="10" w:hanging="360"/>
      </w:pPr>
      <w:r>
        <w:t xml:space="preserve">an admission that the situation could have been handled differently or better  </w:t>
      </w:r>
    </w:p>
    <w:p w:rsidR="0014722D" w:rsidRDefault="00A67F5E">
      <w:pPr>
        <w:numPr>
          <w:ilvl w:val="0"/>
          <w:numId w:val="1"/>
        </w:numPr>
        <w:ind w:right="10" w:hanging="360"/>
      </w:pPr>
      <w:r>
        <w:t xml:space="preserve">an assurance that we will try to ensure the event complained about will not recur </w:t>
      </w:r>
    </w:p>
    <w:p w:rsidR="0014722D" w:rsidRDefault="00A67F5E">
      <w:pPr>
        <w:numPr>
          <w:ilvl w:val="0"/>
          <w:numId w:val="1"/>
        </w:numPr>
        <w:ind w:right="10" w:hanging="360"/>
      </w:pPr>
      <w:r>
        <w:t xml:space="preserve">an explanation of the steps that have been or will be taken to help ensure that it will not happen again and an indication of the timescales within which any changes will be made </w:t>
      </w:r>
      <w:r>
        <w:rPr>
          <w:rFonts w:ascii="Segoe UI Symbol" w:eastAsia="Segoe UI Symbol" w:hAnsi="Segoe UI Symbol" w:cs="Segoe UI Symbol"/>
        </w:rPr>
        <w:t></w:t>
      </w:r>
      <w:r>
        <w:t xml:space="preserve"> an undertaking to review school policies in light of the complaint </w:t>
      </w:r>
    </w:p>
    <w:p w:rsidR="0014722D" w:rsidRDefault="00A67F5E">
      <w:pPr>
        <w:numPr>
          <w:ilvl w:val="0"/>
          <w:numId w:val="1"/>
        </w:numPr>
        <w:ind w:right="10" w:hanging="360"/>
      </w:pPr>
      <w:proofErr w:type="gramStart"/>
      <w:r>
        <w:t>an</w:t>
      </w:r>
      <w:proofErr w:type="gramEnd"/>
      <w:r>
        <w:t xml:space="preserve"> apology. </w:t>
      </w:r>
    </w:p>
    <w:p w:rsidR="0014722D" w:rsidRDefault="00A67F5E">
      <w:pPr>
        <w:spacing w:after="0" w:line="259" w:lineRule="auto"/>
        <w:ind w:left="0" w:firstLine="0"/>
      </w:pPr>
      <w:r>
        <w:t xml:space="preserve"> </w:t>
      </w:r>
    </w:p>
    <w:p w:rsidR="0014722D" w:rsidRDefault="00A67F5E">
      <w:pPr>
        <w:spacing w:after="0" w:line="240" w:lineRule="auto"/>
        <w:ind w:left="-5"/>
      </w:pPr>
      <w:r>
        <w:t xml:space="preserve">In addition, mediation </w:t>
      </w:r>
      <w:r>
        <w:rPr>
          <w:color w:val="0B0C0C"/>
        </w:rPr>
        <w:t xml:space="preserve">can provide a helpful mechanism for discussion when a complaint </w:t>
      </w:r>
      <w:proofErr w:type="gramStart"/>
      <w:r>
        <w:rPr>
          <w:color w:val="0B0C0C"/>
        </w:rPr>
        <w:t>is raised</w:t>
      </w:r>
      <w:proofErr w:type="gramEnd"/>
      <w:r>
        <w:rPr>
          <w:color w:val="0B0C0C"/>
        </w:rPr>
        <w:t xml:space="preserve">, and can help to rebuild the relationship between parties once all of the investigative stages of the complaints procedure have been complete. </w:t>
      </w:r>
    </w:p>
    <w:p w:rsidR="0014722D" w:rsidRDefault="00A67F5E">
      <w:pPr>
        <w:spacing w:after="329" w:line="259" w:lineRule="auto"/>
        <w:ind w:left="0" w:firstLine="0"/>
      </w:pPr>
      <w:r>
        <w:t xml:space="preserve"> </w:t>
      </w:r>
    </w:p>
    <w:p w:rsidR="0014722D" w:rsidRDefault="00A67F5E">
      <w:pPr>
        <w:pStyle w:val="Heading1"/>
        <w:ind w:left="-5"/>
      </w:pPr>
      <w:bookmarkStart w:id="11" w:name="_Toc26300"/>
      <w:r>
        <w:t xml:space="preserve">Withdrawal of a complaint </w:t>
      </w:r>
      <w:bookmarkEnd w:id="11"/>
    </w:p>
    <w:p w:rsidR="0014722D" w:rsidRDefault="00A67F5E">
      <w:pPr>
        <w:ind w:left="-5" w:right="10"/>
      </w:pPr>
      <w:r>
        <w:t xml:space="preserve">If a complainant wants to withdraw their complaint, we will ask them to confirm this in writing. </w:t>
      </w:r>
    </w:p>
    <w:p w:rsidR="0014722D" w:rsidRDefault="00A67F5E">
      <w:pPr>
        <w:spacing w:after="0" w:line="259" w:lineRule="auto"/>
        <w:ind w:left="0" w:firstLine="0"/>
      </w:pPr>
      <w:r>
        <w:t xml:space="preserve"> </w:t>
      </w:r>
      <w:r>
        <w:tab/>
        <w:t xml:space="preserve"> </w:t>
      </w:r>
    </w:p>
    <w:p w:rsidR="0014722D" w:rsidRDefault="00A67F5E">
      <w:pPr>
        <w:pStyle w:val="Heading1"/>
        <w:ind w:left="-5"/>
      </w:pPr>
      <w:bookmarkStart w:id="12" w:name="_Toc26301"/>
      <w:r>
        <w:t xml:space="preserve">Concerns and informal complaints </w:t>
      </w:r>
      <w:bookmarkEnd w:id="12"/>
    </w:p>
    <w:p w:rsidR="0014722D" w:rsidRDefault="00A67F5E">
      <w:pPr>
        <w:ind w:left="-5" w:right="10"/>
      </w:pPr>
      <w:r>
        <w:t xml:space="preserve">It is to </w:t>
      </w:r>
      <w:proofErr w:type="gramStart"/>
      <w:r>
        <w:t>be hoped</w:t>
      </w:r>
      <w:proofErr w:type="gramEnd"/>
      <w:r>
        <w:t xml:space="preserve"> that most concerns can be expressed and resolved on an informal basis, within 10 school working days.  </w:t>
      </w:r>
    </w:p>
    <w:p w:rsidR="0014722D" w:rsidRDefault="00A67F5E">
      <w:pPr>
        <w:spacing w:after="0" w:line="259" w:lineRule="auto"/>
        <w:ind w:left="0" w:firstLine="0"/>
      </w:pPr>
      <w:r>
        <w:t xml:space="preserve"> </w:t>
      </w:r>
    </w:p>
    <w:p w:rsidR="0014722D" w:rsidRDefault="00A67F5E">
      <w:pPr>
        <w:ind w:left="-5" w:right="10"/>
      </w:pPr>
      <w:r>
        <w:t xml:space="preserve">Concerns </w:t>
      </w:r>
      <w:proofErr w:type="gramStart"/>
      <w:r>
        <w:t>should be raised</w:t>
      </w:r>
      <w:proofErr w:type="gramEnd"/>
      <w:r>
        <w:t xml:space="preserve"> with either the class teacher, year head/subject head or Headteacher. Complainants should not approach individual governors to raise concerns or complaints. They have no power to act on an individual basis and it </w:t>
      </w:r>
      <w:proofErr w:type="gramStart"/>
      <w:r>
        <w:t>may also</w:t>
      </w:r>
      <w:proofErr w:type="gramEnd"/>
      <w:r>
        <w:t xml:space="preserve"> prevent them from considering complaints at a later stage of the procedure.  </w:t>
      </w:r>
    </w:p>
    <w:p w:rsidR="0014722D" w:rsidRDefault="00A67F5E">
      <w:pPr>
        <w:spacing w:after="0" w:line="259" w:lineRule="auto"/>
        <w:ind w:left="0" w:firstLine="0"/>
      </w:pPr>
      <w:r>
        <w:t xml:space="preserve"> </w:t>
      </w:r>
    </w:p>
    <w:p w:rsidR="0014722D" w:rsidRDefault="00A67F5E">
      <w:pPr>
        <w:ind w:left="-5" w:right="10"/>
      </w:pPr>
      <w:r>
        <w:t xml:space="preserve">If the issue remains unresolved, the next step is to make a formal complaint.   </w:t>
      </w:r>
    </w:p>
    <w:p w:rsidR="0014722D" w:rsidRDefault="00A67F5E">
      <w:pPr>
        <w:spacing w:after="0" w:line="259" w:lineRule="auto"/>
        <w:ind w:left="0" w:firstLine="0"/>
      </w:pPr>
      <w:r>
        <w:t xml:space="preserve"> </w:t>
      </w:r>
      <w:r>
        <w:tab/>
        <w:t xml:space="preserve"> </w:t>
      </w:r>
      <w:r>
        <w:br w:type="page"/>
      </w:r>
    </w:p>
    <w:p w:rsidR="0014722D" w:rsidRDefault="00A67F5E">
      <w:pPr>
        <w:pStyle w:val="Heading1"/>
        <w:spacing w:after="0"/>
        <w:ind w:left="-5"/>
      </w:pPr>
      <w:bookmarkStart w:id="13" w:name="_Toc26302"/>
      <w:r>
        <w:lastRenderedPageBreak/>
        <w:t xml:space="preserve">Formal complaints  </w:t>
      </w:r>
      <w:bookmarkEnd w:id="13"/>
    </w:p>
    <w:p w:rsidR="0014722D" w:rsidRDefault="00A67F5E">
      <w:pPr>
        <w:pStyle w:val="Heading1"/>
        <w:spacing w:after="0"/>
        <w:ind w:left="-5"/>
      </w:pPr>
      <w:bookmarkStart w:id="14" w:name="_Toc26303"/>
      <w:r>
        <w:t xml:space="preserve">Summary of timeline for formal complaints </w:t>
      </w:r>
      <w:bookmarkEnd w:id="14"/>
    </w:p>
    <w:p w:rsidR="0014722D" w:rsidRDefault="00A67F5E" w:rsidP="00035B68">
      <w:pPr>
        <w:spacing w:after="170" w:line="259" w:lineRule="auto"/>
        <w:ind w:left="0" w:firstLine="0"/>
      </w:pPr>
      <w:r>
        <w:rPr>
          <w:b/>
          <w:sz w:val="16"/>
        </w:rPr>
        <w:t xml:space="preserve"> </w:t>
      </w:r>
      <w:r>
        <w:rPr>
          <w:sz w:val="16"/>
        </w:rPr>
        <w:t xml:space="preserve"> </w:t>
      </w:r>
    </w:p>
    <w:p w:rsidR="0014722D" w:rsidRDefault="00A67F5E">
      <w:pPr>
        <w:spacing w:after="0" w:line="259" w:lineRule="auto"/>
        <w:ind w:left="61" w:firstLine="0"/>
      </w:pPr>
      <w:r>
        <w:rPr>
          <w:rFonts w:ascii="Calibri" w:eastAsia="Calibri" w:hAnsi="Calibri" w:cs="Calibri"/>
          <w:noProof/>
          <w:sz w:val="22"/>
        </w:rPr>
        <mc:AlternateContent>
          <mc:Choice Requires="wpg">
            <w:drawing>
              <wp:inline distT="0" distB="0" distL="0" distR="0">
                <wp:extent cx="6303822" cy="3259181"/>
                <wp:effectExtent l="0" t="0" r="0" b="0"/>
                <wp:docPr id="21677" name="Group 21677"/>
                <wp:cNvGraphicFramePr/>
                <a:graphic xmlns:a="http://schemas.openxmlformats.org/drawingml/2006/main">
                  <a:graphicData uri="http://schemas.microsoft.com/office/word/2010/wordprocessingGroup">
                    <wpg:wgp>
                      <wpg:cNvGrpSpPr/>
                      <wpg:grpSpPr>
                        <a:xfrm>
                          <a:off x="0" y="0"/>
                          <a:ext cx="6303822" cy="3259181"/>
                          <a:chOff x="0" y="0"/>
                          <a:chExt cx="6303822" cy="3259181"/>
                        </a:xfrm>
                      </wpg:grpSpPr>
                      <wps:wsp>
                        <wps:cNvPr id="942" name="Rectangle 942"/>
                        <wps:cNvSpPr/>
                        <wps:spPr>
                          <a:xfrm>
                            <a:off x="5314823" y="3145330"/>
                            <a:ext cx="37731" cy="151421"/>
                          </a:xfrm>
                          <a:prstGeom prst="rect">
                            <a:avLst/>
                          </a:prstGeom>
                          <a:ln>
                            <a:noFill/>
                          </a:ln>
                        </wps:spPr>
                        <wps:txbx>
                          <w:txbxContent>
                            <w:p w:rsidR="00A67F5E" w:rsidRDefault="00A67F5E">
                              <w:pPr>
                                <w:spacing w:after="160" w:line="259" w:lineRule="auto"/>
                                <w:ind w:left="0" w:firstLine="0"/>
                              </w:pPr>
                              <w:r>
                                <w:rPr>
                                  <w:sz w:val="16"/>
                                </w:rPr>
                                <w:t xml:space="preserve"> </w:t>
                              </w:r>
                            </w:p>
                          </w:txbxContent>
                        </wps:txbx>
                        <wps:bodyPr horzOverflow="overflow" vert="horz" lIns="0" tIns="0" rIns="0" bIns="0" rtlCol="0">
                          <a:noAutofit/>
                        </wps:bodyPr>
                      </wps:wsp>
                      <wps:wsp>
                        <wps:cNvPr id="1035" name="Shape 1035"/>
                        <wps:cNvSpPr/>
                        <wps:spPr>
                          <a:xfrm>
                            <a:off x="0" y="0"/>
                            <a:ext cx="840105" cy="1200150"/>
                          </a:xfrm>
                          <a:custGeom>
                            <a:avLst/>
                            <a:gdLst/>
                            <a:ahLst/>
                            <a:cxnLst/>
                            <a:rect l="0" t="0" r="0" b="0"/>
                            <a:pathLst>
                              <a:path w="840105" h="1200150">
                                <a:moveTo>
                                  <a:pt x="0" y="0"/>
                                </a:moveTo>
                                <a:lnTo>
                                  <a:pt x="420053" y="420116"/>
                                </a:lnTo>
                                <a:lnTo>
                                  <a:pt x="840105" y="0"/>
                                </a:lnTo>
                                <a:lnTo>
                                  <a:pt x="840105" y="780161"/>
                                </a:lnTo>
                                <a:lnTo>
                                  <a:pt x="420053" y="1200150"/>
                                </a:lnTo>
                                <a:lnTo>
                                  <a:pt x="0" y="780161"/>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36" name="Shape 1036"/>
                        <wps:cNvSpPr/>
                        <wps:spPr>
                          <a:xfrm>
                            <a:off x="0" y="0"/>
                            <a:ext cx="840105" cy="1200150"/>
                          </a:xfrm>
                          <a:custGeom>
                            <a:avLst/>
                            <a:gdLst/>
                            <a:ahLst/>
                            <a:cxnLst/>
                            <a:rect l="0" t="0" r="0" b="0"/>
                            <a:pathLst>
                              <a:path w="840105" h="1200150">
                                <a:moveTo>
                                  <a:pt x="840105" y="0"/>
                                </a:moveTo>
                                <a:lnTo>
                                  <a:pt x="840105" y="780161"/>
                                </a:lnTo>
                                <a:lnTo>
                                  <a:pt x="420053" y="1200150"/>
                                </a:lnTo>
                                <a:lnTo>
                                  <a:pt x="0" y="780161"/>
                                </a:lnTo>
                                <a:lnTo>
                                  <a:pt x="0" y="0"/>
                                </a:lnTo>
                                <a:lnTo>
                                  <a:pt x="420053" y="420116"/>
                                </a:lnTo>
                                <a:close/>
                              </a:path>
                            </a:pathLst>
                          </a:custGeom>
                          <a:ln w="25400" cap="flat">
                            <a:miter lim="127000"/>
                          </a:ln>
                        </wps:spPr>
                        <wps:style>
                          <a:lnRef idx="1">
                            <a:srgbClr val="4F81BD"/>
                          </a:lnRef>
                          <a:fillRef idx="0">
                            <a:srgbClr val="000000">
                              <a:alpha val="0"/>
                            </a:srgbClr>
                          </a:fillRef>
                          <a:effectRef idx="0">
                            <a:scrgbClr r="0" g="0" b="0"/>
                          </a:effectRef>
                          <a:fontRef idx="none"/>
                        </wps:style>
                        <wps:bodyPr/>
                      </wps:wsp>
                      <wps:wsp>
                        <wps:cNvPr id="1037" name="Rectangle 1037"/>
                        <wps:cNvSpPr/>
                        <wps:spPr>
                          <a:xfrm>
                            <a:off x="25578" y="474980"/>
                            <a:ext cx="1047462" cy="361293"/>
                          </a:xfrm>
                          <a:prstGeom prst="rect">
                            <a:avLst/>
                          </a:prstGeom>
                          <a:ln>
                            <a:noFill/>
                          </a:ln>
                        </wps:spPr>
                        <wps:txbx>
                          <w:txbxContent>
                            <w:p w:rsidR="00A67F5E" w:rsidRDefault="00A67F5E">
                              <w:pPr>
                                <w:spacing w:after="160" w:line="259" w:lineRule="auto"/>
                                <w:ind w:left="0" w:firstLine="0"/>
                              </w:pPr>
                              <w:r>
                                <w:rPr>
                                  <w:rFonts w:ascii="Calibri" w:eastAsia="Calibri" w:hAnsi="Calibri" w:cs="Calibri"/>
                                  <w:color w:val="FFFFFF"/>
                                  <w:sz w:val="42"/>
                                </w:rPr>
                                <w:t>Stage 1</w:t>
                              </w:r>
                            </w:p>
                          </w:txbxContent>
                        </wps:txbx>
                        <wps:bodyPr horzOverflow="overflow" vert="horz" lIns="0" tIns="0" rIns="0" bIns="0" rtlCol="0">
                          <a:noAutofit/>
                        </wps:bodyPr>
                      </wps:wsp>
                      <wps:wsp>
                        <wps:cNvPr id="1038" name="Shape 1038"/>
                        <wps:cNvSpPr/>
                        <wps:spPr>
                          <a:xfrm>
                            <a:off x="840105" y="0"/>
                            <a:ext cx="4410075" cy="780161"/>
                          </a:xfrm>
                          <a:custGeom>
                            <a:avLst/>
                            <a:gdLst/>
                            <a:ahLst/>
                            <a:cxnLst/>
                            <a:rect l="0" t="0" r="0" b="0"/>
                            <a:pathLst>
                              <a:path w="4410075" h="780161">
                                <a:moveTo>
                                  <a:pt x="0" y="0"/>
                                </a:moveTo>
                                <a:lnTo>
                                  <a:pt x="4280027" y="0"/>
                                </a:lnTo>
                                <a:cubicBezTo>
                                  <a:pt x="4351909" y="0"/>
                                  <a:pt x="4410075" y="58293"/>
                                  <a:pt x="4410075" y="130048"/>
                                </a:cubicBezTo>
                                <a:lnTo>
                                  <a:pt x="4410075" y="650113"/>
                                </a:lnTo>
                                <a:cubicBezTo>
                                  <a:pt x="4410075" y="721868"/>
                                  <a:pt x="4351909" y="780161"/>
                                  <a:pt x="4280027" y="780161"/>
                                </a:cubicBezTo>
                                <a:lnTo>
                                  <a:pt x="0" y="780161"/>
                                </a:lnTo>
                                <a:lnTo>
                                  <a:pt x="0" y="0"/>
                                </a:lnTo>
                                <a:close/>
                              </a:path>
                            </a:pathLst>
                          </a:custGeom>
                          <a:ln w="0" cap="flat">
                            <a:miter lim="127000"/>
                          </a:ln>
                        </wps:spPr>
                        <wps:style>
                          <a:lnRef idx="0">
                            <a:srgbClr val="000000">
                              <a:alpha val="0"/>
                            </a:srgbClr>
                          </a:lnRef>
                          <a:fillRef idx="1">
                            <a:srgbClr val="FFFFFF">
                              <a:alpha val="90196"/>
                            </a:srgbClr>
                          </a:fillRef>
                          <a:effectRef idx="0">
                            <a:scrgbClr r="0" g="0" b="0"/>
                          </a:effectRef>
                          <a:fontRef idx="none"/>
                        </wps:style>
                        <wps:bodyPr/>
                      </wps:wsp>
                      <wps:wsp>
                        <wps:cNvPr id="1039" name="Shape 1039"/>
                        <wps:cNvSpPr/>
                        <wps:spPr>
                          <a:xfrm>
                            <a:off x="840105" y="0"/>
                            <a:ext cx="4410075" cy="780161"/>
                          </a:xfrm>
                          <a:custGeom>
                            <a:avLst/>
                            <a:gdLst/>
                            <a:ahLst/>
                            <a:cxnLst/>
                            <a:rect l="0" t="0" r="0" b="0"/>
                            <a:pathLst>
                              <a:path w="4410075" h="780161">
                                <a:moveTo>
                                  <a:pt x="4410075" y="130048"/>
                                </a:moveTo>
                                <a:lnTo>
                                  <a:pt x="4410075" y="650113"/>
                                </a:lnTo>
                                <a:cubicBezTo>
                                  <a:pt x="4410075" y="721868"/>
                                  <a:pt x="4351909" y="780161"/>
                                  <a:pt x="4280027" y="780161"/>
                                </a:cubicBezTo>
                                <a:lnTo>
                                  <a:pt x="0" y="780161"/>
                                </a:lnTo>
                                <a:lnTo>
                                  <a:pt x="0" y="0"/>
                                </a:lnTo>
                                <a:lnTo>
                                  <a:pt x="4280027" y="0"/>
                                </a:lnTo>
                                <a:cubicBezTo>
                                  <a:pt x="4351909" y="0"/>
                                  <a:pt x="4410075" y="58293"/>
                                  <a:pt x="4410075" y="130048"/>
                                </a:cubicBezTo>
                                <a:close/>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1040" name="Rectangle 1040"/>
                        <wps:cNvSpPr/>
                        <wps:spPr>
                          <a:xfrm>
                            <a:off x="918591" y="178503"/>
                            <a:ext cx="65267" cy="169632"/>
                          </a:xfrm>
                          <a:prstGeom prst="rect">
                            <a:avLst/>
                          </a:prstGeom>
                          <a:ln>
                            <a:noFill/>
                          </a:ln>
                        </wps:spPr>
                        <wps:txbx>
                          <w:txbxContent>
                            <w:p w:rsidR="00A67F5E" w:rsidRDefault="00A67F5E">
                              <w:pPr>
                                <w:spacing w:after="160" w:line="259" w:lineRule="auto"/>
                                <w:ind w:left="0" w:firstLine="0"/>
                              </w:pPr>
                              <w:r>
                                <w:rPr>
                                  <w:rFonts w:ascii="Times New Roman" w:eastAsia="Times New Roman" w:hAnsi="Times New Roman" w:cs="Times New Roman"/>
                                  <w:sz w:val="22"/>
                                </w:rPr>
                                <w:t>•</w:t>
                              </w:r>
                            </w:p>
                          </w:txbxContent>
                        </wps:txbx>
                        <wps:bodyPr horzOverflow="overflow" vert="horz" lIns="0" tIns="0" rIns="0" bIns="0" rtlCol="0">
                          <a:noAutofit/>
                        </wps:bodyPr>
                      </wps:wsp>
                      <wps:wsp>
                        <wps:cNvPr id="1041" name="Rectangle 1041"/>
                        <wps:cNvSpPr/>
                        <wps:spPr>
                          <a:xfrm>
                            <a:off x="976503" y="148829"/>
                            <a:ext cx="3131657" cy="207922"/>
                          </a:xfrm>
                          <a:prstGeom prst="rect">
                            <a:avLst/>
                          </a:prstGeom>
                          <a:ln>
                            <a:noFill/>
                          </a:ln>
                        </wps:spPr>
                        <wps:txbx>
                          <w:txbxContent>
                            <w:p w:rsidR="00A67F5E" w:rsidRDefault="00A67F5E">
                              <w:pPr>
                                <w:spacing w:after="160" w:line="259" w:lineRule="auto"/>
                                <w:ind w:left="0" w:firstLine="0"/>
                              </w:pPr>
                              <w:r>
                                <w:rPr>
                                  <w:sz w:val="22"/>
                                </w:rPr>
                                <w:t xml:space="preserve">Formal investigation </w:t>
                              </w:r>
                              <w:proofErr w:type="gramStart"/>
                              <w:r>
                                <w:rPr>
                                  <w:sz w:val="22"/>
                                </w:rPr>
                                <w:t>by  Headteacher</w:t>
                              </w:r>
                              <w:proofErr w:type="gramEnd"/>
                              <w:r>
                                <w:rPr>
                                  <w:sz w:val="22"/>
                                </w:rPr>
                                <w:t xml:space="preserve"> </w:t>
                              </w:r>
                            </w:p>
                          </w:txbxContent>
                        </wps:txbx>
                        <wps:bodyPr horzOverflow="overflow" vert="horz" lIns="0" tIns="0" rIns="0" bIns="0" rtlCol="0">
                          <a:noAutofit/>
                        </wps:bodyPr>
                      </wps:wsp>
                      <wps:wsp>
                        <wps:cNvPr id="1042" name="Rectangle 1042"/>
                        <wps:cNvSpPr/>
                        <wps:spPr>
                          <a:xfrm>
                            <a:off x="3330194" y="148829"/>
                            <a:ext cx="62098" cy="207922"/>
                          </a:xfrm>
                          <a:prstGeom prst="rect">
                            <a:avLst/>
                          </a:prstGeom>
                          <a:ln>
                            <a:noFill/>
                          </a:ln>
                        </wps:spPr>
                        <wps:txbx>
                          <w:txbxContent>
                            <w:p w:rsidR="00A67F5E" w:rsidRDefault="00A67F5E">
                              <w:pPr>
                                <w:spacing w:after="160" w:line="259" w:lineRule="auto"/>
                                <w:ind w:left="0" w:firstLine="0"/>
                              </w:pPr>
                              <w:r>
                                <w:rPr>
                                  <w:sz w:val="22"/>
                                </w:rPr>
                                <w:t>-</w:t>
                              </w:r>
                            </w:p>
                          </w:txbxContent>
                        </wps:txbx>
                        <wps:bodyPr horzOverflow="overflow" vert="horz" lIns="0" tIns="0" rIns="0" bIns="0" rtlCol="0">
                          <a:noAutofit/>
                        </wps:bodyPr>
                      </wps:wsp>
                      <wps:wsp>
                        <wps:cNvPr id="1043" name="Rectangle 1043"/>
                        <wps:cNvSpPr/>
                        <wps:spPr>
                          <a:xfrm>
                            <a:off x="3377438" y="148829"/>
                            <a:ext cx="1514905" cy="207922"/>
                          </a:xfrm>
                          <a:prstGeom prst="rect">
                            <a:avLst/>
                          </a:prstGeom>
                          <a:ln>
                            <a:noFill/>
                          </a:ln>
                        </wps:spPr>
                        <wps:txbx>
                          <w:txbxContent>
                            <w:p w:rsidR="00A67F5E" w:rsidRPr="00035B68" w:rsidRDefault="00A67F5E">
                              <w:pPr>
                                <w:spacing w:after="160" w:line="259" w:lineRule="auto"/>
                                <w:ind w:left="0" w:firstLine="0"/>
                                <w:rPr>
                                  <w:lang w:val="en-US"/>
                                </w:rPr>
                              </w:pPr>
                              <w:proofErr w:type="spellStart"/>
                              <w:r>
                                <w:rPr>
                                  <w:sz w:val="22"/>
                                  <w:lang w:val="en-US"/>
                                </w:rPr>
                                <w:t>Mrs</w:t>
                              </w:r>
                              <w:proofErr w:type="spellEnd"/>
                              <w:r>
                                <w:rPr>
                                  <w:sz w:val="22"/>
                                  <w:lang w:val="en-US"/>
                                </w:rPr>
                                <w:t xml:space="preserve"> G. Kozlowski</w:t>
                              </w:r>
                            </w:p>
                          </w:txbxContent>
                        </wps:txbx>
                        <wps:bodyPr horzOverflow="overflow" vert="horz" lIns="0" tIns="0" rIns="0" bIns="0" rtlCol="0">
                          <a:noAutofit/>
                        </wps:bodyPr>
                      </wps:wsp>
                      <wps:wsp>
                        <wps:cNvPr id="1044" name="Rectangle 1044"/>
                        <wps:cNvSpPr/>
                        <wps:spPr>
                          <a:xfrm>
                            <a:off x="918591" y="347666"/>
                            <a:ext cx="65267" cy="169632"/>
                          </a:xfrm>
                          <a:prstGeom prst="rect">
                            <a:avLst/>
                          </a:prstGeom>
                          <a:ln>
                            <a:noFill/>
                          </a:ln>
                        </wps:spPr>
                        <wps:txbx>
                          <w:txbxContent>
                            <w:p w:rsidR="00A67F5E" w:rsidRDefault="00A67F5E">
                              <w:pPr>
                                <w:spacing w:after="160" w:line="259" w:lineRule="auto"/>
                                <w:ind w:left="0" w:firstLine="0"/>
                              </w:pPr>
                              <w:r>
                                <w:rPr>
                                  <w:rFonts w:ascii="Times New Roman" w:eastAsia="Times New Roman" w:hAnsi="Times New Roman" w:cs="Times New Roman"/>
                                  <w:sz w:val="22"/>
                                </w:rPr>
                                <w:t>•</w:t>
                              </w:r>
                            </w:p>
                          </w:txbxContent>
                        </wps:txbx>
                        <wps:bodyPr horzOverflow="overflow" vert="horz" lIns="0" tIns="0" rIns="0" bIns="0" rtlCol="0">
                          <a:noAutofit/>
                        </wps:bodyPr>
                      </wps:wsp>
                      <wps:wsp>
                        <wps:cNvPr id="1045" name="Rectangle 1045"/>
                        <wps:cNvSpPr/>
                        <wps:spPr>
                          <a:xfrm>
                            <a:off x="976503" y="317992"/>
                            <a:ext cx="5620375" cy="207922"/>
                          </a:xfrm>
                          <a:prstGeom prst="rect">
                            <a:avLst/>
                          </a:prstGeom>
                          <a:ln>
                            <a:noFill/>
                          </a:ln>
                        </wps:spPr>
                        <wps:txbx>
                          <w:txbxContent>
                            <w:p w:rsidR="00A67F5E" w:rsidRDefault="00A67F5E">
                              <w:pPr>
                                <w:spacing w:after="160" w:line="259" w:lineRule="auto"/>
                                <w:ind w:left="0" w:firstLine="0"/>
                              </w:pPr>
                              <w:r>
                                <w:rPr>
                                  <w:sz w:val="22"/>
                                </w:rPr>
                                <w:t xml:space="preserve">Where complainant feels that issues </w:t>
                              </w:r>
                              <w:proofErr w:type="gramStart"/>
                              <w:r>
                                <w:rPr>
                                  <w:sz w:val="22"/>
                                </w:rPr>
                                <w:t>have not been fully addressed</w:t>
                              </w:r>
                              <w:proofErr w:type="gramEnd"/>
                              <w:r>
                                <w:rPr>
                                  <w:sz w:val="22"/>
                                </w:rPr>
                                <w:t xml:space="preserve">, </w:t>
                              </w:r>
                            </w:p>
                          </w:txbxContent>
                        </wps:txbx>
                        <wps:bodyPr horzOverflow="overflow" vert="horz" lIns="0" tIns="0" rIns="0" bIns="0" rtlCol="0">
                          <a:noAutofit/>
                        </wps:bodyPr>
                      </wps:wsp>
                      <wps:wsp>
                        <wps:cNvPr id="1046" name="Rectangle 1046"/>
                        <wps:cNvSpPr/>
                        <wps:spPr>
                          <a:xfrm>
                            <a:off x="976503" y="462773"/>
                            <a:ext cx="1621070" cy="207922"/>
                          </a:xfrm>
                          <a:prstGeom prst="rect">
                            <a:avLst/>
                          </a:prstGeom>
                          <a:ln>
                            <a:noFill/>
                          </a:ln>
                        </wps:spPr>
                        <wps:txbx>
                          <w:txbxContent>
                            <w:p w:rsidR="00A67F5E" w:rsidRDefault="00A67F5E">
                              <w:pPr>
                                <w:spacing w:after="160" w:line="259" w:lineRule="auto"/>
                                <w:ind w:left="0" w:firstLine="0"/>
                              </w:pPr>
                              <w:proofErr w:type="gramStart"/>
                              <w:r>
                                <w:rPr>
                                  <w:sz w:val="22"/>
                                </w:rPr>
                                <w:t>progress</w:t>
                              </w:r>
                              <w:proofErr w:type="gramEnd"/>
                              <w:r>
                                <w:rPr>
                                  <w:sz w:val="22"/>
                                </w:rPr>
                                <w:t xml:space="preserve"> to Stage 2</w:t>
                              </w:r>
                            </w:p>
                          </w:txbxContent>
                        </wps:txbx>
                        <wps:bodyPr horzOverflow="overflow" vert="horz" lIns="0" tIns="0" rIns="0" bIns="0" rtlCol="0">
                          <a:noAutofit/>
                        </wps:bodyPr>
                      </wps:wsp>
                      <wps:wsp>
                        <wps:cNvPr id="1047" name="Shape 1047"/>
                        <wps:cNvSpPr/>
                        <wps:spPr>
                          <a:xfrm>
                            <a:off x="0" y="999236"/>
                            <a:ext cx="840105" cy="1200150"/>
                          </a:xfrm>
                          <a:custGeom>
                            <a:avLst/>
                            <a:gdLst/>
                            <a:ahLst/>
                            <a:cxnLst/>
                            <a:rect l="0" t="0" r="0" b="0"/>
                            <a:pathLst>
                              <a:path w="840105" h="1200150">
                                <a:moveTo>
                                  <a:pt x="0" y="0"/>
                                </a:moveTo>
                                <a:lnTo>
                                  <a:pt x="420053" y="420116"/>
                                </a:lnTo>
                                <a:lnTo>
                                  <a:pt x="840105" y="0"/>
                                </a:lnTo>
                                <a:lnTo>
                                  <a:pt x="840105" y="780161"/>
                                </a:lnTo>
                                <a:lnTo>
                                  <a:pt x="420053" y="1200150"/>
                                </a:lnTo>
                                <a:lnTo>
                                  <a:pt x="0" y="780161"/>
                                </a:lnTo>
                                <a:lnTo>
                                  <a:pt x="0"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1048" name="Shape 1048"/>
                        <wps:cNvSpPr/>
                        <wps:spPr>
                          <a:xfrm>
                            <a:off x="0" y="999236"/>
                            <a:ext cx="840105" cy="1200150"/>
                          </a:xfrm>
                          <a:custGeom>
                            <a:avLst/>
                            <a:gdLst/>
                            <a:ahLst/>
                            <a:cxnLst/>
                            <a:rect l="0" t="0" r="0" b="0"/>
                            <a:pathLst>
                              <a:path w="840105" h="1200150">
                                <a:moveTo>
                                  <a:pt x="840105" y="0"/>
                                </a:moveTo>
                                <a:lnTo>
                                  <a:pt x="840105" y="780161"/>
                                </a:lnTo>
                                <a:lnTo>
                                  <a:pt x="420053" y="1200150"/>
                                </a:lnTo>
                                <a:lnTo>
                                  <a:pt x="0" y="780161"/>
                                </a:lnTo>
                                <a:lnTo>
                                  <a:pt x="0" y="0"/>
                                </a:lnTo>
                                <a:lnTo>
                                  <a:pt x="420053" y="420116"/>
                                </a:lnTo>
                                <a:close/>
                              </a:path>
                            </a:pathLst>
                          </a:custGeom>
                          <a:ln w="25400" cap="flat">
                            <a:miter lim="101600"/>
                          </a:ln>
                        </wps:spPr>
                        <wps:style>
                          <a:lnRef idx="1">
                            <a:srgbClr val="4F81BD"/>
                          </a:lnRef>
                          <a:fillRef idx="0">
                            <a:srgbClr val="000000">
                              <a:alpha val="0"/>
                            </a:srgbClr>
                          </a:fillRef>
                          <a:effectRef idx="0">
                            <a:scrgbClr r="0" g="0" b="0"/>
                          </a:effectRef>
                          <a:fontRef idx="none"/>
                        </wps:style>
                        <wps:bodyPr/>
                      </wps:wsp>
                      <wps:wsp>
                        <wps:cNvPr id="1049" name="Rectangle 1049"/>
                        <wps:cNvSpPr/>
                        <wps:spPr>
                          <a:xfrm>
                            <a:off x="25578" y="1474343"/>
                            <a:ext cx="1047462" cy="361293"/>
                          </a:xfrm>
                          <a:prstGeom prst="rect">
                            <a:avLst/>
                          </a:prstGeom>
                          <a:ln>
                            <a:noFill/>
                          </a:ln>
                        </wps:spPr>
                        <wps:txbx>
                          <w:txbxContent>
                            <w:p w:rsidR="00A67F5E" w:rsidRDefault="00A67F5E">
                              <w:pPr>
                                <w:spacing w:after="160" w:line="259" w:lineRule="auto"/>
                                <w:ind w:left="0" w:firstLine="0"/>
                              </w:pPr>
                              <w:r>
                                <w:rPr>
                                  <w:rFonts w:ascii="Calibri" w:eastAsia="Calibri" w:hAnsi="Calibri" w:cs="Calibri"/>
                                  <w:color w:val="FFFFFF"/>
                                  <w:sz w:val="42"/>
                                </w:rPr>
                                <w:t>Stage 2</w:t>
                              </w:r>
                            </w:p>
                          </w:txbxContent>
                        </wps:txbx>
                        <wps:bodyPr horzOverflow="overflow" vert="horz" lIns="0" tIns="0" rIns="0" bIns="0" rtlCol="0">
                          <a:noAutofit/>
                        </wps:bodyPr>
                      </wps:wsp>
                      <wps:wsp>
                        <wps:cNvPr id="1050" name="Shape 1050"/>
                        <wps:cNvSpPr/>
                        <wps:spPr>
                          <a:xfrm>
                            <a:off x="840105" y="999363"/>
                            <a:ext cx="4410075" cy="780034"/>
                          </a:xfrm>
                          <a:custGeom>
                            <a:avLst/>
                            <a:gdLst/>
                            <a:ahLst/>
                            <a:cxnLst/>
                            <a:rect l="0" t="0" r="0" b="0"/>
                            <a:pathLst>
                              <a:path w="4410075" h="780034">
                                <a:moveTo>
                                  <a:pt x="0" y="0"/>
                                </a:moveTo>
                                <a:lnTo>
                                  <a:pt x="4280027" y="0"/>
                                </a:lnTo>
                                <a:cubicBezTo>
                                  <a:pt x="4351909" y="0"/>
                                  <a:pt x="4410075" y="58166"/>
                                  <a:pt x="4410075" y="129921"/>
                                </a:cubicBezTo>
                                <a:lnTo>
                                  <a:pt x="4410075" y="649986"/>
                                </a:lnTo>
                                <a:cubicBezTo>
                                  <a:pt x="4410075" y="721868"/>
                                  <a:pt x="4351909" y="780034"/>
                                  <a:pt x="4280027" y="780034"/>
                                </a:cubicBezTo>
                                <a:lnTo>
                                  <a:pt x="0" y="780034"/>
                                </a:lnTo>
                                <a:lnTo>
                                  <a:pt x="0" y="0"/>
                                </a:lnTo>
                                <a:close/>
                              </a:path>
                            </a:pathLst>
                          </a:custGeom>
                          <a:ln w="0" cap="flat">
                            <a:miter lim="101600"/>
                          </a:ln>
                        </wps:spPr>
                        <wps:style>
                          <a:lnRef idx="0">
                            <a:srgbClr val="000000">
                              <a:alpha val="0"/>
                            </a:srgbClr>
                          </a:lnRef>
                          <a:fillRef idx="1">
                            <a:srgbClr val="FFFFFF">
                              <a:alpha val="90196"/>
                            </a:srgbClr>
                          </a:fillRef>
                          <a:effectRef idx="0">
                            <a:scrgbClr r="0" g="0" b="0"/>
                          </a:effectRef>
                          <a:fontRef idx="none"/>
                        </wps:style>
                        <wps:bodyPr/>
                      </wps:wsp>
                      <wps:wsp>
                        <wps:cNvPr id="1051" name="Shape 1051"/>
                        <wps:cNvSpPr/>
                        <wps:spPr>
                          <a:xfrm>
                            <a:off x="840105" y="999363"/>
                            <a:ext cx="4410075" cy="780034"/>
                          </a:xfrm>
                          <a:custGeom>
                            <a:avLst/>
                            <a:gdLst/>
                            <a:ahLst/>
                            <a:cxnLst/>
                            <a:rect l="0" t="0" r="0" b="0"/>
                            <a:pathLst>
                              <a:path w="4410075" h="780034">
                                <a:moveTo>
                                  <a:pt x="4410075" y="129921"/>
                                </a:moveTo>
                                <a:lnTo>
                                  <a:pt x="4410075" y="649986"/>
                                </a:lnTo>
                                <a:cubicBezTo>
                                  <a:pt x="4410075" y="721868"/>
                                  <a:pt x="4351909" y="780034"/>
                                  <a:pt x="4280027" y="780034"/>
                                </a:cubicBezTo>
                                <a:lnTo>
                                  <a:pt x="0" y="780034"/>
                                </a:lnTo>
                                <a:lnTo>
                                  <a:pt x="0" y="0"/>
                                </a:lnTo>
                                <a:lnTo>
                                  <a:pt x="4280027" y="0"/>
                                </a:lnTo>
                                <a:cubicBezTo>
                                  <a:pt x="4351909" y="0"/>
                                  <a:pt x="4410075" y="58166"/>
                                  <a:pt x="4410075" y="129921"/>
                                </a:cubicBezTo>
                                <a:close/>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1052" name="Rectangle 1052"/>
                        <wps:cNvSpPr/>
                        <wps:spPr>
                          <a:xfrm>
                            <a:off x="918591" y="1177866"/>
                            <a:ext cx="65267" cy="169632"/>
                          </a:xfrm>
                          <a:prstGeom prst="rect">
                            <a:avLst/>
                          </a:prstGeom>
                          <a:ln>
                            <a:noFill/>
                          </a:ln>
                        </wps:spPr>
                        <wps:txbx>
                          <w:txbxContent>
                            <w:p w:rsidR="00A67F5E" w:rsidRDefault="00A67F5E">
                              <w:pPr>
                                <w:spacing w:after="160" w:line="259" w:lineRule="auto"/>
                                <w:ind w:left="0" w:firstLine="0"/>
                              </w:pPr>
                              <w:r>
                                <w:rPr>
                                  <w:rFonts w:ascii="Times New Roman" w:eastAsia="Times New Roman" w:hAnsi="Times New Roman" w:cs="Times New Roman"/>
                                  <w:sz w:val="22"/>
                                </w:rPr>
                                <w:t>•</w:t>
                              </w:r>
                            </w:p>
                          </w:txbxContent>
                        </wps:txbx>
                        <wps:bodyPr horzOverflow="overflow" vert="horz" lIns="0" tIns="0" rIns="0" bIns="0" rtlCol="0">
                          <a:noAutofit/>
                        </wps:bodyPr>
                      </wps:wsp>
                      <wps:wsp>
                        <wps:cNvPr id="1053" name="Rectangle 1053"/>
                        <wps:cNvSpPr/>
                        <wps:spPr>
                          <a:xfrm>
                            <a:off x="976503" y="1148192"/>
                            <a:ext cx="1960584" cy="207922"/>
                          </a:xfrm>
                          <a:prstGeom prst="rect">
                            <a:avLst/>
                          </a:prstGeom>
                          <a:ln>
                            <a:noFill/>
                          </a:ln>
                        </wps:spPr>
                        <wps:txbx>
                          <w:txbxContent>
                            <w:p w:rsidR="00A67F5E" w:rsidRDefault="00A67F5E">
                              <w:pPr>
                                <w:spacing w:after="160" w:line="259" w:lineRule="auto"/>
                                <w:ind w:left="0" w:firstLine="0"/>
                              </w:pPr>
                              <w:r>
                                <w:rPr>
                                  <w:sz w:val="22"/>
                                </w:rPr>
                                <w:t xml:space="preserve">Formal investigation by </w:t>
                              </w:r>
                            </w:p>
                          </w:txbxContent>
                        </wps:txbx>
                        <wps:bodyPr horzOverflow="overflow" vert="horz" lIns="0" tIns="0" rIns="0" bIns="0" rtlCol="0">
                          <a:noAutofit/>
                        </wps:bodyPr>
                      </wps:wsp>
                      <wps:wsp>
                        <wps:cNvPr id="1054" name="Rectangle 1054"/>
                        <wps:cNvSpPr/>
                        <wps:spPr>
                          <a:xfrm>
                            <a:off x="2452116" y="1148192"/>
                            <a:ext cx="1626045" cy="207549"/>
                          </a:xfrm>
                          <a:prstGeom prst="rect">
                            <a:avLst/>
                          </a:prstGeom>
                          <a:ln>
                            <a:noFill/>
                          </a:ln>
                        </wps:spPr>
                        <wps:txbx>
                          <w:txbxContent>
                            <w:p w:rsidR="00A67F5E" w:rsidRDefault="00A67F5E">
                              <w:pPr>
                                <w:spacing w:after="160" w:line="259" w:lineRule="auto"/>
                                <w:ind w:left="0" w:firstLine="0"/>
                              </w:pPr>
                              <w:r>
                                <w:rPr>
                                  <w:i/>
                                  <w:sz w:val="22"/>
                                </w:rPr>
                                <w:t xml:space="preserve">Chair of Governors </w:t>
                              </w:r>
                            </w:p>
                          </w:txbxContent>
                        </wps:txbx>
                        <wps:bodyPr horzOverflow="overflow" vert="horz" lIns="0" tIns="0" rIns="0" bIns="0" rtlCol="0">
                          <a:noAutofit/>
                        </wps:bodyPr>
                      </wps:wsp>
                      <wps:wsp>
                        <wps:cNvPr id="1055" name="Rectangle 1055"/>
                        <wps:cNvSpPr/>
                        <wps:spPr>
                          <a:xfrm>
                            <a:off x="3671570" y="1148192"/>
                            <a:ext cx="62098" cy="207549"/>
                          </a:xfrm>
                          <a:prstGeom prst="rect">
                            <a:avLst/>
                          </a:prstGeom>
                          <a:ln>
                            <a:noFill/>
                          </a:ln>
                        </wps:spPr>
                        <wps:txbx>
                          <w:txbxContent>
                            <w:p w:rsidR="00A67F5E" w:rsidRDefault="00A67F5E">
                              <w:pPr>
                                <w:spacing w:after="160" w:line="259" w:lineRule="auto"/>
                                <w:ind w:left="0" w:firstLine="0"/>
                              </w:pPr>
                              <w:r>
                                <w:rPr>
                                  <w:i/>
                                  <w:sz w:val="22"/>
                                </w:rPr>
                                <w:t>-</w:t>
                              </w:r>
                            </w:p>
                          </w:txbxContent>
                        </wps:txbx>
                        <wps:bodyPr horzOverflow="overflow" vert="horz" lIns="0" tIns="0" rIns="0" bIns="0" rtlCol="0">
                          <a:noAutofit/>
                        </wps:bodyPr>
                      </wps:wsp>
                      <wps:wsp>
                        <wps:cNvPr id="1056" name="Rectangle 1056"/>
                        <wps:cNvSpPr/>
                        <wps:spPr>
                          <a:xfrm>
                            <a:off x="3756914" y="1148192"/>
                            <a:ext cx="1136171" cy="207549"/>
                          </a:xfrm>
                          <a:prstGeom prst="rect">
                            <a:avLst/>
                          </a:prstGeom>
                          <a:ln>
                            <a:noFill/>
                          </a:ln>
                        </wps:spPr>
                        <wps:txbx>
                          <w:txbxContent>
                            <w:p w:rsidR="00A67F5E" w:rsidRDefault="00A67F5E">
                              <w:pPr>
                                <w:spacing w:after="160" w:line="259" w:lineRule="auto"/>
                                <w:ind w:left="0" w:firstLine="0"/>
                              </w:pPr>
                              <w:r>
                                <w:rPr>
                                  <w:i/>
                                  <w:sz w:val="22"/>
                                </w:rPr>
                                <w:t xml:space="preserve">Mrs E. Berge </w:t>
                              </w:r>
                            </w:p>
                          </w:txbxContent>
                        </wps:txbx>
                        <wps:bodyPr horzOverflow="overflow" vert="horz" lIns="0" tIns="0" rIns="0" bIns="0" rtlCol="0">
                          <a:noAutofit/>
                        </wps:bodyPr>
                      </wps:wsp>
                      <wps:wsp>
                        <wps:cNvPr id="1057" name="Rectangle 1057"/>
                        <wps:cNvSpPr/>
                        <wps:spPr>
                          <a:xfrm>
                            <a:off x="918591" y="1347029"/>
                            <a:ext cx="65267" cy="169632"/>
                          </a:xfrm>
                          <a:prstGeom prst="rect">
                            <a:avLst/>
                          </a:prstGeom>
                          <a:ln>
                            <a:noFill/>
                          </a:ln>
                        </wps:spPr>
                        <wps:txbx>
                          <w:txbxContent>
                            <w:p w:rsidR="00A67F5E" w:rsidRDefault="00A67F5E">
                              <w:pPr>
                                <w:spacing w:after="160" w:line="259" w:lineRule="auto"/>
                                <w:ind w:left="0" w:firstLine="0"/>
                              </w:pPr>
                              <w:r>
                                <w:rPr>
                                  <w:rFonts w:ascii="Times New Roman" w:eastAsia="Times New Roman" w:hAnsi="Times New Roman" w:cs="Times New Roman"/>
                                  <w:sz w:val="22"/>
                                </w:rPr>
                                <w:t>•</w:t>
                              </w:r>
                            </w:p>
                          </w:txbxContent>
                        </wps:txbx>
                        <wps:bodyPr horzOverflow="overflow" vert="horz" lIns="0" tIns="0" rIns="0" bIns="0" rtlCol="0">
                          <a:noAutofit/>
                        </wps:bodyPr>
                      </wps:wsp>
                      <wps:wsp>
                        <wps:cNvPr id="1058" name="Rectangle 1058"/>
                        <wps:cNvSpPr/>
                        <wps:spPr>
                          <a:xfrm>
                            <a:off x="976503" y="1317355"/>
                            <a:ext cx="5620375" cy="207922"/>
                          </a:xfrm>
                          <a:prstGeom prst="rect">
                            <a:avLst/>
                          </a:prstGeom>
                          <a:ln>
                            <a:noFill/>
                          </a:ln>
                        </wps:spPr>
                        <wps:txbx>
                          <w:txbxContent>
                            <w:p w:rsidR="00A67F5E" w:rsidRDefault="00A67F5E">
                              <w:pPr>
                                <w:spacing w:after="160" w:line="259" w:lineRule="auto"/>
                                <w:ind w:left="0" w:firstLine="0"/>
                              </w:pPr>
                              <w:r>
                                <w:rPr>
                                  <w:sz w:val="22"/>
                                </w:rPr>
                                <w:t xml:space="preserve">Where complainant feels that issues </w:t>
                              </w:r>
                              <w:proofErr w:type="gramStart"/>
                              <w:r>
                                <w:rPr>
                                  <w:sz w:val="22"/>
                                </w:rPr>
                                <w:t>have not been fully addressed</w:t>
                              </w:r>
                              <w:proofErr w:type="gramEnd"/>
                              <w:r>
                                <w:rPr>
                                  <w:sz w:val="22"/>
                                </w:rPr>
                                <w:t xml:space="preserve">, </w:t>
                              </w:r>
                            </w:p>
                          </w:txbxContent>
                        </wps:txbx>
                        <wps:bodyPr horzOverflow="overflow" vert="horz" lIns="0" tIns="0" rIns="0" bIns="0" rtlCol="0">
                          <a:noAutofit/>
                        </wps:bodyPr>
                      </wps:wsp>
                      <wps:wsp>
                        <wps:cNvPr id="1059" name="Rectangle 1059"/>
                        <wps:cNvSpPr/>
                        <wps:spPr>
                          <a:xfrm>
                            <a:off x="976503" y="1462136"/>
                            <a:ext cx="1621070" cy="207922"/>
                          </a:xfrm>
                          <a:prstGeom prst="rect">
                            <a:avLst/>
                          </a:prstGeom>
                          <a:ln>
                            <a:noFill/>
                          </a:ln>
                        </wps:spPr>
                        <wps:txbx>
                          <w:txbxContent>
                            <w:p w:rsidR="00A67F5E" w:rsidRDefault="00A67F5E">
                              <w:pPr>
                                <w:spacing w:after="160" w:line="259" w:lineRule="auto"/>
                                <w:ind w:left="0" w:firstLine="0"/>
                              </w:pPr>
                              <w:proofErr w:type="gramStart"/>
                              <w:r>
                                <w:rPr>
                                  <w:sz w:val="22"/>
                                </w:rPr>
                                <w:t>progress</w:t>
                              </w:r>
                              <w:proofErr w:type="gramEnd"/>
                              <w:r>
                                <w:rPr>
                                  <w:sz w:val="22"/>
                                </w:rPr>
                                <w:t xml:space="preserve"> to Stage 3</w:t>
                              </w:r>
                            </w:p>
                          </w:txbxContent>
                        </wps:txbx>
                        <wps:bodyPr horzOverflow="overflow" vert="horz" lIns="0" tIns="0" rIns="0" bIns="0" rtlCol="0">
                          <a:noAutofit/>
                        </wps:bodyPr>
                      </wps:wsp>
                      <wps:wsp>
                        <wps:cNvPr id="1060" name="Shape 1060"/>
                        <wps:cNvSpPr/>
                        <wps:spPr>
                          <a:xfrm>
                            <a:off x="0" y="1998599"/>
                            <a:ext cx="840105" cy="1200150"/>
                          </a:xfrm>
                          <a:custGeom>
                            <a:avLst/>
                            <a:gdLst/>
                            <a:ahLst/>
                            <a:cxnLst/>
                            <a:rect l="0" t="0" r="0" b="0"/>
                            <a:pathLst>
                              <a:path w="840105" h="1200150">
                                <a:moveTo>
                                  <a:pt x="0" y="0"/>
                                </a:moveTo>
                                <a:lnTo>
                                  <a:pt x="420053" y="419989"/>
                                </a:lnTo>
                                <a:lnTo>
                                  <a:pt x="840105" y="0"/>
                                </a:lnTo>
                                <a:lnTo>
                                  <a:pt x="840105" y="780034"/>
                                </a:lnTo>
                                <a:lnTo>
                                  <a:pt x="420053" y="1200150"/>
                                </a:lnTo>
                                <a:lnTo>
                                  <a:pt x="0" y="780034"/>
                                </a:lnTo>
                                <a:lnTo>
                                  <a:pt x="0"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1061" name="Shape 1061"/>
                        <wps:cNvSpPr/>
                        <wps:spPr>
                          <a:xfrm>
                            <a:off x="0" y="1998599"/>
                            <a:ext cx="840105" cy="1200150"/>
                          </a:xfrm>
                          <a:custGeom>
                            <a:avLst/>
                            <a:gdLst/>
                            <a:ahLst/>
                            <a:cxnLst/>
                            <a:rect l="0" t="0" r="0" b="0"/>
                            <a:pathLst>
                              <a:path w="840105" h="1200150">
                                <a:moveTo>
                                  <a:pt x="840105" y="0"/>
                                </a:moveTo>
                                <a:lnTo>
                                  <a:pt x="840105" y="780034"/>
                                </a:lnTo>
                                <a:lnTo>
                                  <a:pt x="420053" y="1200150"/>
                                </a:lnTo>
                                <a:lnTo>
                                  <a:pt x="0" y="780034"/>
                                </a:lnTo>
                                <a:lnTo>
                                  <a:pt x="0" y="0"/>
                                </a:lnTo>
                                <a:lnTo>
                                  <a:pt x="420053" y="419989"/>
                                </a:lnTo>
                                <a:close/>
                              </a:path>
                            </a:pathLst>
                          </a:custGeom>
                          <a:ln w="25400" cap="flat">
                            <a:miter lim="101600"/>
                          </a:ln>
                        </wps:spPr>
                        <wps:style>
                          <a:lnRef idx="1">
                            <a:srgbClr val="4F81BD"/>
                          </a:lnRef>
                          <a:fillRef idx="0">
                            <a:srgbClr val="000000">
                              <a:alpha val="0"/>
                            </a:srgbClr>
                          </a:fillRef>
                          <a:effectRef idx="0">
                            <a:scrgbClr r="0" g="0" b="0"/>
                          </a:effectRef>
                          <a:fontRef idx="none"/>
                        </wps:style>
                        <wps:bodyPr/>
                      </wps:wsp>
                      <wps:wsp>
                        <wps:cNvPr id="1062" name="Rectangle 1062"/>
                        <wps:cNvSpPr/>
                        <wps:spPr>
                          <a:xfrm>
                            <a:off x="25578" y="2473833"/>
                            <a:ext cx="1047462" cy="361293"/>
                          </a:xfrm>
                          <a:prstGeom prst="rect">
                            <a:avLst/>
                          </a:prstGeom>
                          <a:ln>
                            <a:noFill/>
                          </a:ln>
                        </wps:spPr>
                        <wps:txbx>
                          <w:txbxContent>
                            <w:p w:rsidR="00A67F5E" w:rsidRDefault="00A67F5E">
                              <w:pPr>
                                <w:spacing w:after="160" w:line="259" w:lineRule="auto"/>
                                <w:ind w:left="0" w:firstLine="0"/>
                              </w:pPr>
                              <w:r>
                                <w:rPr>
                                  <w:rFonts w:ascii="Calibri" w:eastAsia="Calibri" w:hAnsi="Calibri" w:cs="Calibri"/>
                                  <w:color w:val="FFFFFF"/>
                                  <w:sz w:val="42"/>
                                </w:rPr>
                                <w:t>Stage 3</w:t>
                              </w:r>
                            </w:p>
                          </w:txbxContent>
                        </wps:txbx>
                        <wps:bodyPr horzOverflow="overflow" vert="horz" lIns="0" tIns="0" rIns="0" bIns="0" rtlCol="0">
                          <a:noAutofit/>
                        </wps:bodyPr>
                      </wps:wsp>
                      <wps:wsp>
                        <wps:cNvPr id="1063" name="Shape 1063"/>
                        <wps:cNvSpPr/>
                        <wps:spPr>
                          <a:xfrm>
                            <a:off x="840105" y="1998599"/>
                            <a:ext cx="4410075" cy="780034"/>
                          </a:xfrm>
                          <a:custGeom>
                            <a:avLst/>
                            <a:gdLst/>
                            <a:ahLst/>
                            <a:cxnLst/>
                            <a:rect l="0" t="0" r="0" b="0"/>
                            <a:pathLst>
                              <a:path w="4410075" h="780034">
                                <a:moveTo>
                                  <a:pt x="0" y="0"/>
                                </a:moveTo>
                                <a:lnTo>
                                  <a:pt x="4280027" y="0"/>
                                </a:lnTo>
                                <a:cubicBezTo>
                                  <a:pt x="4351909" y="0"/>
                                  <a:pt x="4410075" y="58166"/>
                                  <a:pt x="4410075" y="130048"/>
                                </a:cubicBezTo>
                                <a:lnTo>
                                  <a:pt x="4410075" y="650113"/>
                                </a:lnTo>
                                <a:cubicBezTo>
                                  <a:pt x="4410075" y="721868"/>
                                  <a:pt x="4351909" y="780034"/>
                                  <a:pt x="4280027" y="780034"/>
                                </a:cubicBezTo>
                                <a:lnTo>
                                  <a:pt x="0" y="780034"/>
                                </a:lnTo>
                                <a:lnTo>
                                  <a:pt x="0" y="0"/>
                                </a:lnTo>
                                <a:close/>
                              </a:path>
                            </a:pathLst>
                          </a:custGeom>
                          <a:ln w="0" cap="flat">
                            <a:miter lim="101600"/>
                          </a:ln>
                        </wps:spPr>
                        <wps:style>
                          <a:lnRef idx="0">
                            <a:srgbClr val="000000">
                              <a:alpha val="0"/>
                            </a:srgbClr>
                          </a:lnRef>
                          <a:fillRef idx="1">
                            <a:srgbClr val="FFFFFF">
                              <a:alpha val="90196"/>
                            </a:srgbClr>
                          </a:fillRef>
                          <a:effectRef idx="0">
                            <a:scrgbClr r="0" g="0" b="0"/>
                          </a:effectRef>
                          <a:fontRef idx="none"/>
                        </wps:style>
                        <wps:bodyPr/>
                      </wps:wsp>
                      <wps:wsp>
                        <wps:cNvPr id="1064" name="Shape 1064"/>
                        <wps:cNvSpPr/>
                        <wps:spPr>
                          <a:xfrm>
                            <a:off x="840105" y="1998599"/>
                            <a:ext cx="4410075" cy="780034"/>
                          </a:xfrm>
                          <a:custGeom>
                            <a:avLst/>
                            <a:gdLst/>
                            <a:ahLst/>
                            <a:cxnLst/>
                            <a:rect l="0" t="0" r="0" b="0"/>
                            <a:pathLst>
                              <a:path w="4410075" h="780034">
                                <a:moveTo>
                                  <a:pt x="4410075" y="130048"/>
                                </a:moveTo>
                                <a:lnTo>
                                  <a:pt x="4410075" y="650113"/>
                                </a:lnTo>
                                <a:cubicBezTo>
                                  <a:pt x="4410075" y="721868"/>
                                  <a:pt x="4351909" y="780034"/>
                                  <a:pt x="4280027" y="780034"/>
                                </a:cubicBezTo>
                                <a:lnTo>
                                  <a:pt x="0" y="780034"/>
                                </a:lnTo>
                                <a:lnTo>
                                  <a:pt x="0" y="0"/>
                                </a:lnTo>
                                <a:lnTo>
                                  <a:pt x="4280027" y="0"/>
                                </a:lnTo>
                                <a:cubicBezTo>
                                  <a:pt x="4351909" y="0"/>
                                  <a:pt x="4410075" y="58166"/>
                                  <a:pt x="4410075" y="130048"/>
                                </a:cubicBezTo>
                                <a:close/>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1065" name="Rectangle 1065"/>
                        <wps:cNvSpPr/>
                        <wps:spPr>
                          <a:xfrm>
                            <a:off x="918591" y="2092901"/>
                            <a:ext cx="65267" cy="169632"/>
                          </a:xfrm>
                          <a:prstGeom prst="rect">
                            <a:avLst/>
                          </a:prstGeom>
                          <a:ln>
                            <a:noFill/>
                          </a:ln>
                        </wps:spPr>
                        <wps:txbx>
                          <w:txbxContent>
                            <w:p w:rsidR="00A67F5E" w:rsidRDefault="00A67F5E">
                              <w:pPr>
                                <w:spacing w:after="160" w:line="259" w:lineRule="auto"/>
                                <w:ind w:left="0" w:firstLine="0"/>
                              </w:pPr>
                              <w:r>
                                <w:rPr>
                                  <w:rFonts w:ascii="Times New Roman" w:eastAsia="Times New Roman" w:hAnsi="Times New Roman" w:cs="Times New Roman"/>
                                  <w:sz w:val="22"/>
                                </w:rPr>
                                <w:t>•</w:t>
                              </w:r>
                            </w:p>
                          </w:txbxContent>
                        </wps:txbx>
                        <wps:bodyPr horzOverflow="overflow" vert="horz" lIns="0" tIns="0" rIns="0" bIns="0" rtlCol="0">
                          <a:noAutofit/>
                        </wps:bodyPr>
                      </wps:wsp>
                      <wps:wsp>
                        <wps:cNvPr id="1066" name="Rectangle 1066"/>
                        <wps:cNvSpPr/>
                        <wps:spPr>
                          <a:xfrm>
                            <a:off x="976503" y="2063227"/>
                            <a:ext cx="2004839" cy="207922"/>
                          </a:xfrm>
                          <a:prstGeom prst="rect">
                            <a:avLst/>
                          </a:prstGeom>
                          <a:ln>
                            <a:noFill/>
                          </a:ln>
                        </wps:spPr>
                        <wps:txbx>
                          <w:txbxContent>
                            <w:p w:rsidR="00A67F5E" w:rsidRDefault="00A67F5E">
                              <w:pPr>
                                <w:spacing w:after="160" w:line="259" w:lineRule="auto"/>
                                <w:ind w:left="0" w:firstLine="0"/>
                              </w:pPr>
                              <w:r>
                                <w:rPr>
                                  <w:sz w:val="22"/>
                                </w:rPr>
                                <w:t>Governor Panel Hearing</w:t>
                              </w:r>
                            </w:p>
                          </w:txbxContent>
                        </wps:txbx>
                        <wps:bodyPr horzOverflow="overflow" vert="horz" lIns="0" tIns="0" rIns="0" bIns="0" rtlCol="0">
                          <a:noAutofit/>
                        </wps:bodyPr>
                      </wps:wsp>
                      <wps:wsp>
                        <wps:cNvPr id="1067" name="Rectangle 1067"/>
                        <wps:cNvSpPr/>
                        <wps:spPr>
                          <a:xfrm>
                            <a:off x="918591" y="2262065"/>
                            <a:ext cx="65267" cy="169632"/>
                          </a:xfrm>
                          <a:prstGeom prst="rect">
                            <a:avLst/>
                          </a:prstGeom>
                          <a:ln>
                            <a:noFill/>
                          </a:ln>
                        </wps:spPr>
                        <wps:txbx>
                          <w:txbxContent>
                            <w:p w:rsidR="00A67F5E" w:rsidRDefault="00A67F5E">
                              <w:pPr>
                                <w:spacing w:after="160" w:line="259" w:lineRule="auto"/>
                                <w:ind w:left="0" w:firstLine="0"/>
                              </w:pPr>
                              <w:r>
                                <w:rPr>
                                  <w:rFonts w:ascii="Times New Roman" w:eastAsia="Times New Roman" w:hAnsi="Times New Roman" w:cs="Times New Roman"/>
                                  <w:sz w:val="22"/>
                                </w:rPr>
                                <w:t>•</w:t>
                              </w:r>
                            </w:p>
                          </w:txbxContent>
                        </wps:txbx>
                        <wps:bodyPr horzOverflow="overflow" vert="horz" lIns="0" tIns="0" rIns="0" bIns="0" rtlCol="0">
                          <a:noAutofit/>
                        </wps:bodyPr>
                      </wps:wsp>
                      <wps:wsp>
                        <wps:cNvPr id="1068" name="Rectangle 1068"/>
                        <wps:cNvSpPr/>
                        <wps:spPr>
                          <a:xfrm>
                            <a:off x="976503" y="2232391"/>
                            <a:ext cx="4861228" cy="207922"/>
                          </a:xfrm>
                          <a:prstGeom prst="rect">
                            <a:avLst/>
                          </a:prstGeom>
                          <a:ln>
                            <a:noFill/>
                          </a:ln>
                        </wps:spPr>
                        <wps:txbx>
                          <w:txbxContent>
                            <w:p w:rsidR="00A67F5E" w:rsidRDefault="00A67F5E">
                              <w:pPr>
                                <w:spacing w:after="160" w:line="259" w:lineRule="auto"/>
                                <w:ind w:left="0" w:firstLine="0"/>
                              </w:pPr>
                              <w:r>
                                <w:rPr>
                                  <w:sz w:val="22"/>
                                </w:rPr>
                                <w:t>This is the final stage of the school's complaints procedure.</w:t>
                              </w:r>
                            </w:p>
                          </w:txbxContent>
                        </wps:txbx>
                        <wps:bodyPr horzOverflow="overflow" vert="horz" lIns="0" tIns="0" rIns="0" bIns="0" rtlCol="0">
                          <a:noAutofit/>
                        </wps:bodyPr>
                      </wps:wsp>
                      <wps:wsp>
                        <wps:cNvPr id="1069" name="Rectangle 1069"/>
                        <wps:cNvSpPr/>
                        <wps:spPr>
                          <a:xfrm>
                            <a:off x="918591" y="2426368"/>
                            <a:ext cx="65267" cy="175277"/>
                          </a:xfrm>
                          <a:prstGeom prst="rect">
                            <a:avLst/>
                          </a:prstGeom>
                          <a:ln>
                            <a:noFill/>
                          </a:ln>
                        </wps:spPr>
                        <wps:txbx>
                          <w:txbxContent>
                            <w:p w:rsidR="00A67F5E" w:rsidRDefault="00A67F5E">
                              <w:pPr>
                                <w:spacing w:after="160" w:line="259" w:lineRule="auto"/>
                                <w:ind w:left="0" w:firstLine="0"/>
                              </w:pPr>
                              <w:r>
                                <w:rPr>
                                  <w:sz w:val="22"/>
                                </w:rPr>
                                <w:t>•</w:t>
                              </w:r>
                            </w:p>
                          </w:txbxContent>
                        </wps:txbx>
                        <wps:bodyPr horzOverflow="overflow" vert="horz" lIns="0" tIns="0" rIns="0" bIns="0" rtlCol="0">
                          <a:noAutofit/>
                        </wps:bodyPr>
                      </wps:wsp>
                      <wps:wsp>
                        <wps:cNvPr id="1070" name="Rectangle 1070"/>
                        <wps:cNvSpPr/>
                        <wps:spPr>
                          <a:xfrm>
                            <a:off x="976503" y="2401555"/>
                            <a:ext cx="4804726" cy="207922"/>
                          </a:xfrm>
                          <a:prstGeom prst="rect">
                            <a:avLst/>
                          </a:prstGeom>
                          <a:ln>
                            <a:noFill/>
                          </a:ln>
                        </wps:spPr>
                        <wps:txbx>
                          <w:txbxContent>
                            <w:p w:rsidR="00A67F5E" w:rsidRDefault="00A67F5E">
                              <w:pPr>
                                <w:spacing w:after="160" w:line="259" w:lineRule="auto"/>
                                <w:ind w:left="0" w:firstLine="0"/>
                              </w:pPr>
                              <w:r>
                                <w:rPr>
                                  <w:sz w:val="22"/>
                                </w:rPr>
                                <w:t xml:space="preserve">Where dissatisfied with outcomes, contact Department for </w:t>
                              </w:r>
                            </w:p>
                          </w:txbxContent>
                        </wps:txbx>
                        <wps:bodyPr horzOverflow="overflow" vert="horz" lIns="0" tIns="0" rIns="0" bIns="0" rtlCol="0">
                          <a:noAutofit/>
                        </wps:bodyPr>
                      </wps:wsp>
                      <wps:wsp>
                        <wps:cNvPr id="1071" name="Rectangle 1071"/>
                        <wps:cNvSpPr/>
                        <wps:spPr>
                          <a:xfrm>
                            <a:off x="976503" y="2546335"/>
                            <a:ext cx="827425" cy="207922"/>
                          </a:xfrm>
                          <a:prstGeom prst="rect">
                            <a:avLst/>
                          </a:prstGeom>
                          <a:ln>
                            <a:noFill/>
                          </a:ln>
                        </wps:spPr>
                        <wps:txbx>
                          <w:txbxContent>
                            <w:p w:rsidR="00A67F5E" w:rsidRDefault="00A67F5E">
                              <w:pPr>
                                <w:spacing w:after="160" w:line="259" w:lineRule="auto"/>
                                <w:ind w:left="0" w:firstLine="0"/>
                              </w:pPr>
                              <w:r>
                                <w:rPr>
                                  <w:sz w:val="22"/>
                                </w:rPr>
                                <w:t>Education</w:t>
                              </w:r>
                            </w:p>
                          </w:txbxContent>
                        </wps:txbx>
                        <wps:bodyPr horzOverflow="overflow" vert="horz" lIns="0" tIns="0" rIns="0" bIns="0" rtlCol="0">
                          <a:noAutofit/>
                        </wps:bodyPr>
                      </wps:wsp>
                      <wps:wsp>
                        <wps:cNvPr id="21615" name="Rectangle 21615"/>
                        <wps:cNvSpPr/>
                        <wps:spPr>
                          <a:xfrm>
                            <a:off x="5709539" y="305943"/>
                            <a:ext cx="226033" cy="226002"/>
                          </a:xfrm>
                          <a:prstGeom prst="rect">
                            <a:avLst/>
                          </a:prstGeom>
                          <a:ln>
                            <a:noFill/>
                          </a:ln>
                        </wps:spPr>
                        <wps:txbx>
                          <w:txbxContent>
                            <w:p w:rsidR="00A67F5E" w:rsidRDefault="00A67F5E">
                              <w:pPr>
                                <w:spacing w:after="160" w:line="259" w:lineRule="auto"/>
                                <w:ind w:left="0" w:firstLine="0"/>
                              </w:pPr>
                              <w:r>
                                <w:t>15</w:t>
                              </w:r>
                            </w:p>
                          </w:txbxContent>
                        </wps:txbx>
                        <wps:bodyPr horzOverflow="overflow" vert="horz" lIns="0" tIns="0" rIns="0" bIns="0" rtlCol="0">
                          <a:noAutofit/>
                        </wps:bodyPr>
                      </wps:wsp>
                      <wps:wsp>
                        <wps:cNvPr id="21616" name="Rectangle 21616"/>
                        <wps:cNvSpPr/>
                        <wps:spPr>
                          <a:xfrm>
                            <a:off x="5879922" y="305943"/>
                            <a:ext cx="482205" cy="226002"/>
                          </a:xfrm>
                          <a:prstGeom prst="rect">
                            <a:avLst/>
                          </a:prstGeom>
                          <a:ln>
                            <a:noFill/>
                          </a:ln>
                        </wps:spPr>
                        <wps:txbx>
                          <w:txbxContent>
                            <w:p w:rsidR="00A67F5E" w:rsidRDefault="00A67F5E">
                              <w:pPr>
                                <w:spacing w:after="160" w:line="259" w:lineRule="auto"/>
                                <w:ind w:left="0" w:firstLine="0"/>
                              </w:pPr>
                              <w:r>
                                <w:t xml:space="preserve"> </w:t>
                              </w:r>
                              <w:proofErr w:type="gramStart"/>
                              <w:r>
                                <w:t>days</w:t>
                              </w:r>
                              <w:proofErr w:type="gramEnd"/>
                            </w:p>
                          </w:txbxContent>
                        </wps:txbx>
                        <wps:bodyPr horzOverflow="overflow" vert="horz" lIns="0" tIns="0" rIns="0" bIns="0" rtlCol="0">
                          <a:noAutofit/>
                        </wps:bodyPr>
                      </wps:wsp>
                      <wps:wsp>
                        <wps:cNvPr id="1074" name="Rectangle 1074"/>
                        <wps:cNvSpPr/>
                        <wps:spPr>
                          <a:xfrm>
                            <a:off x="6243193" y="305943"/>
                            <a:ext cx="56314" cy="226002"/>
                          </a:xfrm>
                          <a:prstGeom prst="rect">
                            <a:avLst/>
                          </a:prstGeom>
                          <a:ln>
                            <a:noFill/>
                          </a:ln>
                        </wps:spPr>
                        <wps:txbx>
                          <w:txbxContent>
                            <w:p w:rsidR="00A67F5E" w:rsidRDefault="00A67F5E">
                              <w:pPr>
                                <w:spacing w:after="160" w:line="259" w:lineRule="auto"/>
                                <w:ind w:left="0" w:firstLine="0"/>
                              </w:pPr>
                              <w:r>
                                <w:t xml:space="preserve"> </w:t>
                              </w:r>
                            </w:p>
                          </w:txbxContent>
                        </wps:txbx>
                        <wps:bodyPr horzOverflow="overflow" vert="horz" lIns="0" tIns="0" rIns="0" bIns="0" rtlCol="0">
                          <a:noAutofit/>
                        </wps:bodyPr>
                      </wps:wsp>
                      <wps:wsp>
                        <wps:cNvPr id="21617" name="Rectangle 21617"/>
                        <wps:cNvSpPr/>
                        <wps:spPr>
                          <a:xfrm>
                            <a:off x="5727827" y="1296543"/>
                            <a:ext cx="226033" cy="226002"/>
                          </a:xfrm>
                          <a:prstGeom prst="rect">
                            <a:avLst/>
                          </a:prstGeom>
                          <a:ln>
                            <a:noFill/>
                          </a:ln>
                        </wps:spPr>
                        <wps:txbx>
                          <w:txbxContent>
                            <w:p w:rsidR="00A67F5E" w:rsidRDefault="00A67F5E">
                              <w:pPr>
                                <w:spacing w:after="160" w:line="259" w:lineRule="auto"/>
                                <w:ind w:left="0" w:firstLine="0"/>
                              </w:pPr>
                              <w:r>
                                <w:t>15</w:t>
                              </w:r>
                            </w:p>
                          </w:txbxContent>
                        </wps:txbx>
                        <wps:bodyPr horzOverflow="overflow" vert="horz" lIns="0" tIns="0" rIns="0" bIns="0" rtlCol="0">
                          <a:noAutofit/>
                        </wps:bodyPr>
                      </wps:wsp>
                      <wps:wsp>
                        <wps:cNvPr id="21618" name="Rectangle 21618"/>
                        <wps:cNvSpPr/>
                        <wps:spPr>
                          <a:xfrm>
                            <a:off x="5898210" y="1296543"/>
                            <a:ext cx="482205" cy="226002"/>
                          </a:xfrm>
                          <a:prstGeom prst="rect">
                            <a:avLst/>
                          </a:prstGeom>
                          <a:ln>
                            <a:noFill/>
                          </a:ln>
                        </wps:spPr>
                        <wps:txbx>
                          <w:txbxContent>
                            <w:p w:rsidR="00A67F5E" w:rsidRDefault="00A67F5E">
                              <w:pPr>
                                <w:spacing w:after="160" w:line="259" w:lineRule="auto"/>
                                <w:ind w:left="0" w:firstLine="0"/>
                              </w:pPr>
                              <w:r>
                                <w:t xml:space="preserve"> </w:t>
                              </w:r>
                              <w:proofErr w:type="gramStart"/>
                              <w:r>
                                <w:t>days</w:t>
                              </w:r>
                              <w:proofErr w:type="gramEnd"/>
                            </w:p>
                          </w:txbxContent>
                        </wps:txbx>
                        <wps:bodyPr horzOverflow="overflow" vert="horz" lIns="0" tIns="0" rIns="0" bIns="0" rtlCol="0">
                          <a:noAutofit/>
                        </wps:bodyPr>
                      </wps:wsp>
                      <wps:wsp>
                        <wps:cNvPr id="1077" name="Rectangle 1077"/>
                        <wps:cNvSpPr/>
                        <wps:spPr>
                          <a:xfrm>
                            <a:off x="6261481" y="1296543"/>
                            <a:ext cx="56314" cy="226002"/>
                          </a:xfrm>
                          <a:prstGeom prst="rect">
                            <a:avLst/>
                          </a:prstGeom>
                          <a:ln>
                            <a:noFill/>
                          </a:ln>
                        </wps:spPr>
                        <wps:txbx>
                          <w:txbxContent>
                            <w:p w:rsidR="00A67F5E" w:rsidRDefault="00A67F5E">
                              <w:pPr>
                                <w:spacing w:after="160" w:line="259" w:lineRule="auto"/>
                                <w:ind w:left="0" w:firstLine="0"/>
                              </w:pPr>
                              <w:r>
                                <w:t xml:space="preserve"> </w:t>
                              </w:r>
                            </w:p>
                          </w:txbxContent>
                        </wps:txbx>
                        <wps:bodyPr horzOverflow="overflow" vert="horz" lIns="0" tIns="0" rIns="0" bIns="0" rtlCol="0">
                          <a:noAutofit/>
                        </wps:bodyPr>
                      </wps:wsp>
                      <wps:wsp>
                        <wps:cNvPr id="21619" name="Rectangle 21619"/>
                        <wps:cNvSpPr/>
                        <wps:spPr>
                          <a:xfrm>
                            <a:off x="5695823" y="2289048"/>
                            <a:ext cx="226033" cy="226002"/>
                          </a:xfrm>
                          <a:prstGeom prst="rect">
                            <a:avLst/>
                          </a:prstGeom>
                          <a:ln>
                            <a:noFill/>
                          </a:ln>
                        </wps:spPr>
                        <wps:txbx>
                          <w:txbxContent>
                            <w:p w:rsidR="00A67F5E" w:rsidRDefault="00A67F5E">
                              <w:pPr>
                                <w:spacing w:after="160" w:line="259" w:lineRule="auto"/>
                                <w:ind w:left="0" w:firstLine="0"/>
                              </w:pPr>
                              <w:r>
                                <w:t>40</w:t>
                              </w:r>
                            </w:p>
                          </w:txbxContent>
                        </wps:txbx>
                        <wps:bodyPr horzOverflow="overflow" vert="horz" lIns="0" tIns="0" rIns="0" bIns="0" rtlCol="0">
                          <a:noAutofit/>
                        </wps:bodyPr>
                      </wps:wsp>
                      <wps:wsp>
                        <wps:cNvPr id="21620" name="Rectangle 21620"/>
                        <wps:cNvSpPr/>
                        <wps:spPr>
                          <a:xfrm>
                            <a:off x="5866207" y="2289048"/>
                            <a:ext cx="482204" cy="226002"/>
                          </a:xfrm>
                          <a:prstGeom prst="rect">
                            <a:avLst/>
                          </a:prstGeom>
                          <a:ln>
                            <a:noFill/>
                          </a:ln>
                        </wps:spPr>
                        <wps:txbx>
                          <w:txbxContent>
                            <w:p w:rsidR="00A67F5E" w:rsidRDefault="00A67F5E">
                              <w:pPr>
                                <w:spacing w:after="160" w:line="259" w:lineRule="auto"/>
                                <w:ind w:left="0" w:firstLine="0"/>
                              </w:pPr>
                              <w:r>
                                <w:t xml:space="preserve"> </w:t>
                              </w:r>
                              <w:proofErr w:type="gramStart"/>
                              <w:r>
                                <w:t>days</w:t>
                              </w:r>
                              <w:proofErr w:type="gramEnd"/>
                            </w:p>
                          </w:txbxContent>
                        </wps:txbx>
                        <wps:bodyPr horzOverflow="overflow" vert="horz" lIns="0" tIns="0" rIns="0" bIns="0" rtlCol="0">
                          <a:noAutofit/>
                        </wps:bodyPr>
                      </wps:wsp>
                      <wps:wsp>
                        <wps:cNvPr id="1080" name="Rectangle 1080"/>
                        <wps:cNvSpPr/>
                        <wps:spPr>
                          <a:xfrm>
                            <a:off x="6229477" y="2289048"/>
                            <a:ext cx="56314" cy="226002"/>
                          </a:xfrm>
                          <a:prstGeom prst="rect">
                            <a:avLst/>
                          </a:prstGeom>
                          <a:ln>
                            <a:noFill/>
                          </a:ln>
                        </wps:spPr>
                        <wps:txbx>
                          <w:txbxContent>
                            <w:p w:rsidR="00A67F5E" w:rsidRDefault="00A67F5E">
                              <w:pPr>
                                <w:spacing w:after="160" w:line="259" w:lineRule="auto"/>
                                <w:ind w:left="0" w:firstLine="0"/>
                              </w:pPr>
                              <w:r>
                                <w:t xml:space="preserve"> </w:t>
                              </w:r>
                            </w:p>
                          </w:txbxContent>
                        </wps:txbx>
                        <wps:bodyPr horzOverflow="overflow" vert="horz" lIns="0" tIns="0" rIns="0" bIns="0" rtlCol="0">
                          <a:noAutofit/>
                        </wps:bodyPr>
                      </wps:wsp>
                    </wpg:wgp>
                  </a:graphicData>
                </a:graphic>
              </wp:inline>
            </w:drawing>
          </mc:Choice>
          <mc:Fallback>
            <w:pict>
              <v:group id="Group 21677" o:spid="_x0000_s1048" style="width:496.35pt;height:256.65pt;mso-position-horizontal-relative:char;mso-position-vertical-relative:line" coordsize="63038,32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">
                <v:rect id="Rectangle 942" o:spid="_x0000_s1049" style="position:absolute;left:53148;top:31453;width:37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" filled="f" stroked="f">
                  <v:textbox inset="0,0,0,0">
                    <w:txbxContent>
                      <w:p w:rsidR="00A67F5E" w:rsidRDefault="00A67F5E">
                        <w:pPr>
                          <w:spacing w:after="160" w:line="259" w:lineRule="auto"/>
                          <w:ind w:left="0" w:firstLine="0"/>
                        </w:pPr>
                        <w:r>
                          <w:rPr>
                            <w:sz w:val="16"/>
                          </w:rPr>
                          <w:t xml:space="preserve"> </w:t>
                        </w:r>
                      </w:p>
                    </w:txbxContent>
                  </v:textbox>
                </v:rect>
                <v:shape id="Shape 1035" o:spid="_x0000_s1050" style="position:absolute;width:8401;height:12001;visibility:visible;mso-wrap-style:square;v-text-anchor:top" coordsize="840105,120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" path="m,l420053,420116,840105,r,780161l420053,1200150,,780161,,xe" fillcolor="#4f81bd" stroked="f" strokeweight="0">
                  <v:stroke miterlimit="83231f" joinstyle="miter"/>
                  <v:path arrowok="t" textboxrect="0,0,840105,1200150"/>
                </v:shape>
                <v:shape id="Shape 1036" o:spid="_x0000_s1051" style="position:absolute;width:8401;height:12001;visibility:visible;mso-wrap-style:square;v-text-anchor:top" coordsize="840105,120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" path="m840105,r,780161l420053,1200150,,780161,,,420053,420116,840105,xe" filled="f" strokecolor="#4f81bd" strokeweight="2pt">
                  <v:stroke miterlimit="83231f" joinstyle="miter"/>
                  <v:path arrowok="t" textboxrect="0,0,840105,1200150"/>
                </v:shape>
                <v:rect id="Rectangle 1037" o:spid="_x0000_s1052" style="position:absolute;left:255;top:4749;width:10475;height:3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" filled="f" stroked="f">
                  <v:textbox inset="0,0,0,0">
                    <w:txbxContent>
                      <w:p w:rsidR="00A67F5E" w:rsidRDefault="00A67F5E">
                        <w:pPr>
                          <w:spacing w:after="160" w:line="259" w:lineRule="auto"/>
                          <w:ind w:left="0" w:firstLine="0"/>
                        </w:pPr>
                        <w:r>
                          <w:rPr>
                            <w:rFonts w:ascii="Calibri" w:eastAsia="Calibri" w:hAnsi="Calibri" w:cs="Calibri"/>
                            <w:color w:val="FFFFFF"/>
                            <w:sz w:val="42"/>
                          </w:rPr>
                          <w:t>Stage 1</w:t>
                        </w:r>
                      </w:p>
                    </w:txbxContent>
                  </v:textbox>
                </v:rect>
                <v:shape id="Shape 1038" o:spid="_x0000_s1053" style="position:absolute;left:8401;width:44100;height:7801;visibility:visible;mso-wrap-style:square;v-text-anchor:top" coordsize="4410075,78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" path="m,l4280027,v71882,,130048,58293,130048,130048l4410075,650113v,71755,-58166,130048,-130048,130048l,780161,,xe" stroked="f" strokeweight="0">
                  <v:fill opacity="59110f"/>
                  <v:stroke miterlimit="83231f" joinstyle="miter"/>
                  <v:path arrowok="t" textboxrect="0,0,4410075,780161"/>
                </v:shape>
                <v:shape id="Shape 1039" o:spid="_x0000_s1054" style="position:absolute;left:8401;width:44100;height:7801;visibility:visible;mso-wrap-style:square;v-text-anchor:top" coordsize="4410075,78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" path="m4410075,130048r,520065c4410075,721868,4351909,780161,4280027,780161l,780161,,,4280027,v71882,,130048,58293,130048,130048xe" filled="f" strokecolor="#4f81bd" strokeweight="2pt">
                  <v:path arrowok="t" textboxrect="0,0,4410075,780161"/>
                </v:shape>
                <v:rect id="Rectangle 1040" o:spid="_x0000_s1055" style="position:absolute;left:9185;top:1785;width:653;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" filled="f" stroked="f">
                  <v:textbox inset="0,0,0,0">
                    <w:txbxContent>
                      <w:p w:rsidR="00A67F5E" w:rsidRDefault="00A67F5E">
                        <w:pPr>
                          <w:spacing w:after="160" w:line="259" w:lineRule="auto"/>
                          <w:ind w:left="0" w:firstLine="0"/>
                        </w:pPr>
                        <w:r>
                          <w:rPr>
                            <w:rFonts w:ascii="Times New Roman" w:eastAsia="Times New Roman" w:hAnsi="Times New Roman" w:cs="Times New Roman"/>
                            <w:sz w:val="22"/>
                          </w:rPr>
                          <w:t>•</w:t>
                        </w:r>
                      </w:p>
                    </w:txbxContent>
                  </v:textbox>
                </v:rect>
                <v:rect id="Rectangle 1041" o:spid="_x0000_s1056" style="position:absolute;left:9765;top:1488;width:31316;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" filled="f" stroked="f">
                  <v:textbox inset="0,0,0,0">
                    <w:txbxContent>
                      <w:p w:rsidR="00A67F5E" w:rsidRDefault="00A67F5E">
                        <w:pPr>
                          <w:spacing w:after="160" w:line="259" w:lineRule="auto"/>
                          <w:ind w:left="0" w:firstLine="0"/>
                        </w:pPr>
                        <w:r>
                          <w:rPr>
                            <w:sz w:val="22"/>
                          </w:rPr>
                          <w:t xml:space="preserve">Formal investigation </w:t>
                        </w:r>
                        <w:proofErr w:type="gramStart"/>
                        <w:r>
                          <w:rPr>
                            <w:sz w:val="22"/>
                          </w:rPr>
                          <w:t>by  Headteacher</w:t>
                        </w:r>
                        <w:proofErr w:type="gramEnd"/>
                        <w:r>
                          <w:rPr>
                            <w:sz w:val="22"/>
                          </w:rPr>
                          <w:t xml:space="preserve"> </w:t>
                        </w:r>
                      </w:p>
                    </w:txbxContent>
                  </v:textbox>
                </v:rect>
                <v:rect id="Rectangle 1042" o:spid="_x0000_s1057" style="position:absolute;left:33301;top:1488;width:621;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" filled="f" stroked="f">
                  <v:textbox inset="0,0,0,0">
                    <w:txbxContent>
                      <w:p w:rsidR="00A67F5E" w:rsidRDefault="00A67F5E">
                        <w:pPr>
                          <w:spacing w:after="160" w:line="259" w:lineRule="auto"/>
                          <w:ind w:left="0" w:firstLine="0"/>
                        </w:pPr>
                        <w:r>
                          <w:rPr>
                            <w:sz w:val="22"/>
                          </w:rPr>
                          <w:t>-</w:t>
                        </w:r>
                      </w:p>
                    </w:txbxContent>
                  </v:textbox>
                </v:rect>
                <v:rect id="Rectangle 1043" o:spid="_x0000_s1058" style="position:absolute;left:33774;top:1488;width:15149;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" filled="f" stroked="f">
                  <v:textbox inset="0,0,0,0">
                    <w:txbxContent>
                      <w:p w:rsidR="00A67F5E" w:rsidRPr="00035B68" w:rsidRDefault="00A67F5E">
                        <w:pPr>
                          <w:spacing w:after="160" w:line="259" w:lineRule="auto"/>
                          <w:ind w:left="0" w:firstLine="0"/>
                          <w:rPr>
                            <w:lang w:val="en-US"/>
                          </w:rPr>
                        </w:pPr>
                        <w:proofErr w:type="spellStart"/>
                        <w:r>
                          <w:rPr>
                            <w:sz w:val="22"/>
                            <w:lang w:val="en-US"/>
                          </w:rPr>
                          <w:t>Mrs</w:t>
                        </w:r>
                        <w:proofErr w:type="spellEnd"/>
                        <w:r>
                          <w:rPr>
                            <w:sz w:val="22"/>
                            <w:lang w:val="en-US"/>
                          </w:rPr>
                          <w:t xml:space="preserve"> G. Kozlowski</w:t>
                        </w:r>
                      </w:p>
                    </w:txbxContent>
                  </v:textbox>
                </v:rect>
                <v:rect id="Rectangle 1044" o:spid="_x0000_s1059" style="position:absolute;left:9185;top:3476;width:653;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" filled="f" stroked="f">
                  <v:textbox inset="0,0,0,0">
                    <w:txbxContent>
                      <w:p w:rsidR="00A67F5E" w:rsidRDefault="00A67F5E">
                        <w:pPr>
                          <w:spacing w:after="160" w:line="259" w:lineRule="auto"/>
                          <w:ind w:left="0" w:firstLine="0"/>
                        </w:pPr>
                        <w:r>
                          <w:rPr>
                            <w:rFonts w:ascii="Times New Roman" w:eastAsia="Times New Roman" w:hAnsi="Times New Roman" w:cs="Times New Roman"/>
                            <w:sz w:val="22"/>
                          </w:rPr>
                          <w:t>•</w:t>
                        </w:r>
                      </w:p>
                    </w:txbxContent>
                  </v:textbox>
                </v:rect>
                <v:rect id="Rectangle 1045" o:spid="_x0000_s1060" style="position:absolute;left:9765;top:3179;width:56203;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" filled="f" stroked="f">
                  <v:textbox inset="0,0,0,0">
                    <w:txbxContent>
                      <w:p w:rsidR="00A67F5E" w:rsidRDefault="00A67F5E">
                        <w:pPr>
                          <w:spacing w:after="160" w:line="259" w:lineRule="auto"/>
                          <w:ind w:left="0" w:firstLine="0"/>
                        </w:pPr>
                        <w:r>
                          <w:rPr>
                            <w:sz w:val="22"/>
                          </w:rPr>
                          <w:t xml:space="preserve">Where complainant feels that issues </w:t>
                        </w:r>
                        <w:proofErr w:type="gramStart"/>
                        <w:r>
                          <w:rPr>
                            <w:sz w:val="22"/>
                          </w:rPr>
                          <w:t>have not been fully addressed</w:t>
                        </w:r>
                        <w:proofErr w:type="gramEnd"/>
                        <w:r>
                          <w:rPr>
                            <w:sz w:val="22"/>
                          </w:rPr>
                          <w:t xml:space="preserve">, </w:t>
                        </w:r>
                      </w:p>
                    </w:txbxContent>
                  </v:textbox>
                </v:rect>
                <v:rect id="Rectangle 1046" o:spid="_x0000_s1061" style="position:absolute;left:9765;top:4627;width:16210;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" filled="f" stroked="f">
                  <v:textbox inset="0,0,0,0">
                    <w:txbxContent>
                      <w:p w:rsidR="00A67F5E" w:rsidRDefault="00A67F5E">
                        <w:pPr>
                          <w:spacing w:after="160" w:line="259" w:lineRule="auto"/>
                          <w:ind w:left="0" w:firstLine="0"/>
                        </w:pPr>
                        <w:proofErr w:type="gramStart"/>
                        <w:r>
                          <w:rPr>
                            <w:sz w:val="22"/>
                          </w:rPr>
                          <w:t>progress</w:t>
                        </w:r>
                        <w:proofErr w:type="gramEnd"/>
                        <w:r>
                          <w:rPr>
                            <w:sz w:val="22"/>
                          </w:rPr>
                          <w:t xml:space="preserve"> to Stage 2</w:t>
                        </w:r>
                      </w:p>
                    </w:txbxContent>
                  </v:textbox>
                </v:rect>
                <v:shape id="Shape 1047" o:spid="_x0000_s1062" style="position:absolute;top:9992;width:8401;height:12001;visibility:visible;mso-wrap-style:square;v-text-anchor:top" coordsize="840105,120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" path="m,l420053,420116,840105,r,780161l420053,1200150,,780161,,xe" fillcolor="#4f81bd" stroked="f" strokeweight="0">
                  <v:path arrowok="t" textboxrect="0,0,840105,1200150"/>
                </v:shape>
                <v:shape id="Shape 1048" o:spid="_x0000_s1063" style="position:absolute;top:9992;width:8401;height:12001;visibility:visible;mso-wrap-style:square;v-text-anchor:top" coordsize="840105,120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" path="m840105,r,780161l420053,1200150,,780161,,,420053,420116,840105,xe" filled="f" strokecolor="#4f81bd" strokeweight="2pt">
                  <v:stroke miterlimit="66585f" joinstyle="miter"/>
                  <v:path arrowok="t" textboxrect="0,0,840105,1200150"/>
                </v:shape>
                <v:rect id="Rectangle 1049" o:spid="_x0000_s1064" style="position:absolute;left:255;top:14743;width:10475;height:3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" filled="f" stroked="f">
                  <v:textbox inset="0,0,0,0">
                    <w:txbxContent>
                      <w:p w:rsidR="00A67F5E" w:rsidRDefault="00A67F5E">
                        <w:pPr>
                          <w:spacing w:after="160" w:line="259" w:lineRule="auto"/>
                          <w:ind w:left="0" w:firstLine="0"/>
                        </w:pPr>
                        <w:r>
                          <w:rPr>
                            <w:rFonts w:ascii="Calibri" w:eastAsia="Calibri" w:hAnsi="Calibri" w:cs="Calibri"/>
                            <w:color w:val="FFFFFF"/>
                            <w:sz w:val="42"/>
                          </w:rPr>
                          <w:t>Stage 2</w:t>
                        </w:r>
                      </w:p>
                    </w:txbxContent>
                  </v:textbox>
                </v:rect>
                <v:shape id="Shape 1050" o:spid="_x0000_s1065" style="position:absolute;left:8401;top:9993;width:44100;height:7800;visibility:visible;mso-wrap-style:square;v-text-anchor:top" coordsize="4410075,780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" path="m,l4280027,v71882,,130048,58166,130048,129921l4410075,649986v,71882,-58166,130048,-130048,130048l,780034,,xe" stroked="f" strokeweight="0">
                  <v:fill opacity="59110f"/>
                  <v:stroke miterlimit="66585f" joinstyle="miter"/>
                  <v:path arrowok="t" textboxrect="0,0,4410075,780034"/>
                </v:shape>
                <v:shape id="Shape 1051" o:spid="_x0000_s1066" style="position:absolute;left:8401;top:9993;width:44100;height:7800;visibility:visible;mso-wrap-style:square;v-text-anchor:top" coordsize="4410075,780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" path="m4410075,129921r,520065c4410075,721868,4351909,780034,4280027,780034l,780034,,,4280027,v71882,,130048,58166,130048,129921xe" filled="f" strokecolor="#4f81bd" strokeweight="2pt">
                  <v:path arrowok="t" textboxrect="0,0,4410075,780034"/>
                </v:shape>
                <v:rect id="Rectangle 1052" o:spid="_x0000_s1067" style="position:absolute;left:9185;top:11778;width:653;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" filled="f" stroked="f">
                  <v:textbox inset="0,0,0,0">
                    <w:txbxContent>
                      <w:p w:rsidR="00A67F5E" w:rsidRDefault="00A67F5E">
                        <w:pPr>
                          <w:spacing w:after="160" w:line="259" w:lineRule="auto"/>
                          <w:ind w:left="0" w:firstLine="0"/>
                        </w:pPr>
                        <w:r>
                          <w:rPr>
                            <w:rFonts w:ascii="Times New Roman" w:eastAsia="Times New Roman" w:hAnsi="Times New Roman" w:cs="Times New Roman"/>
                            <w:sz w:val="22"/>
                          </w:rPr>
                          <w:t>•</w:t>
                        </w:r>
                      </w:p>
                    </w:txbxContent>
                  </v:textbox>
                </v:rect>
                <v:rect id="Rectangle 1053" o:spid="_x0000_s1068" style="position:absolute;left:9765;top:11481;width:19605;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" filled="f" stroked="f">
                  <v:textbox inset="0,0,0,0">
                    <w:txbxContent>
                      <w:p w:rsidR="00A67F5E" w:rsidRDefault="00A67F5E">
                        <w:pPr>
                          <w:spacing w:after="160" w:line="259" w:lineRule="auto"/>
                          <w:ind w:left="0" w:firstLine="0"/>
                        </w:pPr>
                        <w:r>
                          <w:rPr>
                            <w:sz w:val="22"/>
                          </w:rPr>
                          <w:t xml:space="preserve">Formal investigation by </w:t>
                        </w:r>
                      </w:p>
                    </w:txbxContent>
                  </v:textbox>
                </v:rect>
                <v:rect id="Rectangle 1054" o:spid="_x0000_s1069" style="position:absolute;left:24521;top:11481;width:1626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" filled="f" stroked="f">
                  <v:textbox inset="0,0,0,0">
                    <w:txbxContent>
                      <w:p w:rsidR="00A67F5E" w:rsidRDefault="00A67F5E">
                        <w:pPr>
                          <w:spacing w:after="160" w:line="259" w:lineRule="auto"/>
                          <w:ind w:left="0" w:firstLine="0"/>
                        </w:pPr>
                        <w:r>
                          <w:rPr>
                            <w:i/>
                            <w:sz w:val="22"/>
                          </w:rPr>
                          <w:t xml:space="preserve">Chair of Governors </w:t>
                        </w:r>
                      </w:p>
                    </w:txbxContent>
                  </v:textbox>
                </v:rect>
                <v:rect id="Rectangle 1055" o:spid="_x0000_s1070" style="position:absolute;left:36715;top:11481;width:621;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" filled="f" stroked="f">
                  <v:textbox inset="0,0,0,0">
                    <w:txbxContent>
                      <w:p w:rsidR="00A67F5E" w:rsidRDefault="00A67F5E">
                        <w:pPr>
                          <w:spacing w:after="160" w:line="259" w:lineRule="auto"/>
                          <w:ind w:left="0" w:firstLine="0"/>
                        </w:pPr>
                        <w:r>
                          <w:rPr>
                            <w:i/>
                            <w:sz w:val="22"/>
                          </w:rPr>
                          <w:t>-</w:t>
                        </w:r>
                      </w:p>
                    </w:txbxContent>
                  </v:textbox>
                </v:rect>
                <v:rect id="Rectangle 1056" o:spid="_x0000_s1071" style="position:absolute;left:37569;top:11481;width:11361;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" filled="f" stroked="f">
                  <v:textbox inset="0,0,0,0">
                    <w:txbxContent>
                      <w:p w:rsidR="00A67F5E" w:rsidRDefault="00A67F5E">
                        <w:pPr>
                          <w:spacing w:after="160" w:line="259" w:lineRule="auto"/>
                          <w:ind w:left="0" w:firstLine="0"/>
                        </w:pPr>
                        <w:r>
                          <w:rPr>
                            <w:i/>
                            <w:sz w:val="22"/>
                          </w:rPr>
                          <w:t xml:space="preserve">Mrs E. Berge </w:t>
                        </w:r>
                      </w:p>
                    </w:txbxContent>
                  </v:textbox>
                </v:rect>
                <v:rect id="Rectangle 1057" o:spid="_x0000_s1072" style="position:absolute;left:9185;top:13470;width:653;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" filled="f" stroked="f">
                  <v:textbox inset="0,0,0,0">
                    <w:txbxContent>
                      <w:p w:rsidR="00A67F5E" w:rsidRDefault="00A67F5E">
                        <w:pPr>
                          <w:spacing w:after="160" w:line="259" w:lineRule="auto"/>
                          <w:ind w:left="0" w:firstLine="0"/>
                        </w:pPr>
                        <w:r>
                          <w:rPr>
                            <w:rFonts w:ascii="Times New Roman" w:eastAsia="Times New Roman" w:hAnsi="Times New Roman" w:cs="Times New Roman"/>
                            <w:sz w:val="22"/>
                          </w:rPr>
                          <w:t>•</w:t>
                        </w:r>
                      </w:p>
                    </w:txbxContent>
                  </v:textbox>
                </v:rect>
                <v:rect id="Rectangle 1058" o:spid="_x0000_s1073" style="position:absolute;left:9765;top:13173;width:56203;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" filled="f" stroked="f">
                  <v:textbox inset="0,0,0,0">
                    <w:txbxContent>
                      <w:p w:rsidR="00A67F5E" w:rsidRDefault="00A67F5E">
                        <w:pPr>
                          <w:spacing w:after="160" w:line="259" w:lineRule="auto"/>
                          <w:ind w:left="0" w:firstLine="0"/>
                        </w:pPr>
                        <w:r>
                          <w:rPr>
                            <w:sz w:val="22"/>
                          </w:rPr>
                          <w:t xml:space="preserve">Where complainant feels that issues </w:t>
                        </w:r>
                        <w:proofErr w:type="gramStart"/>
                        <w:r>
                          <w:rPr>
                            <w:sz w:val="22"/>
                          </w:rPr>
                          <w:t>have not been fully addressed</w:t>
                        </w:r>
                        <w:proofErr w:type="gramEnd"/>
                        <w:r>
                          <w:rPr>
                            <w:sz w:val="22"/>
                          </w:rPr>
                          <w:t xml:space="preserve">, </w:t>
                        </w:r>
                      </w:p>
                    </w:txbxContent>
                  </v:textbox>
                </v:rect>
                <v:rect id="Rectangle 1059" o:spid="_x0000_s1074" style="position:absolute;left:9765;top:14621;width:16210;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" filled="f" stroked="f">
                  <v:textbox inset="0,0,0,0">
                    <w:txbxContent>
                      <w:p w:rsidR="00A67F5E" w:rsidRDefault="00A67F5E">
                        <w:pPr>
                          <w:spacing w:after="160" w:line="259" w:lineRule="auto"/>
                          <w:ind w:left="0" w:firstLine="0"/>
                        </w:pPr>
                        <w:proofErr w:type="gramStart"/>
                        <w:r>
                          <w:rPr>
                            <w:sz w:val="22"/>
                          </w:rPr>
                          <w:t>progress</w:t>
                        </w:r>
                        <w:proofErr w:type="gramEnd"/>
                        <w:r>
                          <w:rPr>
                            <w:sz w:val="22"/>
                          </w:rPr>
                          <w:t xml:space="preserve"> to Stage 3</w:t>
                        </w:r>
                      </w:p>
                    </w:txbxContent>
                  </v:textbox>
                </v:rect>
                <v:shape id="Shape 1060" o:spid="_x0000_s1075" style="position:absolute;top:19985;width:8401;height:12002;visibility:visible;mso-wrap-style:square;v-text-anchor:top" coordsize="840105,120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" path="m,l420053,419989,840105,r,780034l420053,1200150,,780034,,xe" fillcolor="#4f81bd" stroked="f" strokeweight="0">
                  <v:path arrowok="t" textboxrect="0,0,840105,1200150"/>
                </v:shape>
                <v:shape id="Shape 1061" o:spid="_x0000_s1076" style="position:absolute;top:19985;width:8401;height:12002;visibility:visible;mso-wrap-style:square;v-text-anchor:top" coordsize="840105,120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" path="m840105,r,780034l420053,1200150,,780034,,,420053,419989,840105,xe" filled="f" strokecolor="#4f81bd" strokeweight="2pt">
                  <v:stroke miterlimit="66585f" joinstyle="miter"/>
                  <v:path arrowok="t" textboxrect="0,0,840105,1200150"/>
                </v:shape>
                <v:rect id="Rectangle 1062" o:spid="_x0000_s1077" style="position:absolute;left:255;top:24738;width:10475;height:3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" filled="f" stroked="f">
                  <v:textbox inset="0,0,0,0">
                    <w:txbxContent>
                      <w:p w:rsidR="00A67F5E" w:rsidRDefault="00A67F5E">
                        <w:pPr>
                          <w:spacing w:after="160" w:line="259" w:lineRule="auto"/>
                          <w:ind w:left="0" w:firstLine="0"/>
                        </w:pPr>
                        <w:r>
                          <w:rPr>
                            <w:rFonts w:ascii="Calibri" w:eastAsia="Calibri" w:hAnsi="Calibri" w:cs="Calibri"/>
                            <w:color w:val="FFFFFF"/>
                            <w:sz w:val="42"/>
                          </w:rPr>
                          <w:t>Stage 3</w:t>
                        </w:r>
                      </w:p>
                    </w:txbxContent>
                  </v:textbox>
                </v:rect>
                <v:shape id="Shape 1063" o:spid="_x0000_s1078" style="position:absolute;left:8401;top:19985;width:44100;height:7801;visibility:visible;mso-wrap-style:square;v-text-anchor:top" coordsize="4410075,780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" path="m,l4280027,v71882,,130048,58166,130048,130048l4410075,650113v,71755,-58166,129921,-130048,129921l,780034,,xe" stroked="f" strokeweight="0">
                  <v:fill opacity="59110f"/>
                  <v:stroke miterlimit="66585f" joinstyle="miter"/>
                  <v:path arrowok="t" textboxrect="0,0,4410075,780034"/>
                </v:shape>
                <v:shape id="Shape 1064" o:spid="_x0000_s1079" style="position:absolute;left:8401;top:19985;width:44100;height:7801;visibility:visible;mso-wrap-style:square;v-text-anchor:top" coordsize="4410075,780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" path="m4410075,130048r,520065c4410075,721868,4351909,780034,4280027,780034l,780034,,,4280027,v71882,,130048,58166,130048,130048xe" filled="f" strokecolor="#4f81bd" strokeweight="2pt">
                  <v:path arrowok="t" textboxrect="0,0,4410075,780034"/>
                </v:shape>
                <v:rect id="Rectangle 1065" o:spid="_x0000_s1080" style="position:absolute;left:9185;top:20929;width:653;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" filled="f" stroked="f">
                  <v:textbox inset="0,0,0,0">
                    <w:txbxContent>
                      <w:p w:rsidR="00A67F5E" w:rsidRDefault="00A67F5E">
                        <w:pPr>
                          <w:spacing w:after="160" w:line="259" w:lineRule="auto"/>
                          <w:ind w:left="0" w:firstLine="0"/>
                        </w:pPr>
                        <w:r>
                          <w:rPr>
                            <w:rFonts w:ascii="Times New Roman" w:eastAsia="Times New Roman" w:hAnsi="Times New Roman" w:cs="Times New Roman"/>
                            <w:sz w:val="22"/>
                          </w:rPr>
                          <w:t>•</w:t>
                        </w:r>
                      </w:p>
                    </w:txbxContent>
                  </v:textbox>
                </v:rect>
                <v:rect id="Rectangle 1066" o:spid="_x0000_s1081" style="position:absolute;left:9765;top:20632;width:2004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" filled="f" stroked="f">
                  <v:textbox inset="0,0,0,0">
                    <w:txbxContent>
                      <w:p w:rsidR="00A67F5E" w:rsidRDefault="00A67F5E">
                        <w:pPr>
                          <w:spacing w:after="160" w:line="259" w:lineRule="auto"/>
                          <w:ind w:left="0" w:firstLine="0"/>
                        </w:pPr>
                        <w:r>
                          <w:rPr>
                            <w:sz w:val="22"/>
                          </w:rPr>
                          <w:t>Governor Panel Hearing</w:t>
                        </w:r>
                      </w:p>
                    </w:txbxContent>
                  </v:textbox>
                </v:rect>
                <v:rect id="Rectangle 1067" o:spid="_x0000_s1082" style="position:absolute;left:9185;top:22620;width:653;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" filled="f" stroked="f">
                  <v:textbox inset="0,0,0,0">
                    <w:txbxContent>
                      <w:p w:rsidR="00A67F5E" w:rsidRDefault="00A67F5E">
                        <w:pPr>
                          <w:spacing w:after="160" w:line="259" w:lineRule="auto"/>
                          <w:ind w:left="0" w:firstLine="0"/>
                        </w:pPr>
                        <w:r>
                          <w:rPr>
                            <w:rFonts w:ascii="Times New Roman" w:eastAsia="Times New Roman" w:hAnsi="Times New Roman" w:cs="Times New Roman"/>
                            <w:sz w:val="22"/>
                          </w:rPr>
                          <w:t>•</w:t>
                        </w:r>
                      </w:p>
                    </w:txbxContent>
                  </v:textbox>
                </v:rect>
                <v:rect id="Rectangle 1068" o:spid="_x0000_s1083" style="position:absolute;left:9765;top:22323;width:48612;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" filled="f" stroked="f">
                  <v:textbox inset="0,0,0,0">
                    <w:txbxContent>
                      <w:p w:rsidR="00A67F5E" w:rsidRDefault="00A67F5E">
                        <w:pPr>
                          <w:spacing w:after="160" w:line="259" w:lineRule="auto"/>
                          <w:ind w:left="0" w:firstLine="0"/>
                        </w:pPr>
                        <w:r>
                          <w:rPr>
                            <w:sz w:val="22"/>
                          </w:rPr>
                          <w:t>This is the final stage of the school's complaints procedure.</w:t>
                        </w:r>
                      </w:p>
                    </w:txbxContent>
                  </v:textbox>
                </v:rect>
                <v:rect id="Rectangle 1069" o:spid="_x0000_s1084" style="position:absolute;left:9185;top:24263;width:653;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" filled="f" stroked="f">
                  <v:textbox inset="0,0,0,0">
                    <w:txbxContent>
                      <w:p w:rsidR="00A67F5E" w:rsidRDefault="00A67F5E">
                        <w:pPr>
                          <w:spacing w:after="160" w:line="259" w:lineRule="auto"/>
                          <w:ind w:left="0" w:firstLine="0"/>
                        </w:pPr>
                        <w:r>
                          <w:rPr>
                            <w:sz w:val="22"/>
                          </w:rPr>
                          <w:t>•</w:t>
                        </w:r>
                      </w:p>
                    </w:txbxContent>
                  </v:textbox>
                </v:rect>
                <v:rect id="Rectangle 1070" o:spid="_x0000_s1085" style="position:absolute;left:9765;top:24015;width:48047;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" filled="f" stroked="f">
                  <v:textbox inset="0,0,0,0">
                    <w:txbxContent>
                      <w:p w:rsidR="00A67F5E" w:rsidRDefault="00A67F5E">
                        <w:pPr>
                          <w:spacing w:after="160" w:line="259" w:lineRule="auto"/>
                          <w:ind w:left="0" w:firstLine="0"/>
                        </w:pPr>
                        <w:r>
                          <w:rPr>
                            <w:sz w:val="22"/>
                          </w:rPr>
                          <w:t xml:space="preserve">Where dissatisfied with outcomes, contact Department for </w:t>
                        </w:r>
                      </w:p>
                    </w:txbxContent>
                  </v:textbox>
                </v:rect>
                <v:rect id="Rectangle 1071" o:spid="_x0000_s1086" style="position:absolute;left:9765;top:25463;width:8274;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" filled="f" stroked="f">
                  <v:textbox inset="0,0,0,0">
                    <w:txbxContent>
                      <w:p w:rsidR="00A67F5E" w:rsidRDefault="00A67F5E">
                        <w:pPr>
                          <w:spacing w:after="160" w:line="259" w:lineRule="auto"/>
                          <w:ind w:left="0" w:firstLine="0"/>
                        </w:pPr>
                        <w:r>
                          <w:rPr>
                            <w:sz w:val="22"/>
                          </w:rPr>
                          <w:t>Education</w:t>
                        </w:r>
                      </w:p>
                    </w:txbxContent>
                  </v:textbox>
                </v:rect>
                <v:rect id="Rectangle 21615" o:spid="_x0000_s1087" style="position:absolute;left:57095;top:3059;width:2260;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" filled="f" stroked="f">
                  <v:textbox inset="0,0,0,0">
                    <w:txbxContent>
                      <w:p w:rsidR="00A67F5E" w:rsidRDefault="00A67F5E">
                        <w:pPr>
                          <w:spacing w:after="160" w:line="259" w:lineRule="auto"/>
                          <w:ind w:left="0" w:firstLine="0"/>
                        </w:pPr>
                        <w:r>
                          <w:t>15</w:t>
                        </w:r>
                      </w:p>
                    </w:txbxContent>
                  </v:textbox>
                </v:rect>
                <v:rect id="Rectangle 21616" o:spid="_x0000_s1088" style="position:absolute;left:58799;top:3059;width:4822;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" filled="f" stroked="f">
                  <v:textbox inset="0,0,0,0">
                    <w:txbxContent>
                      <w:p w:rsidR="00A67F5E" w:rsidRDefault="00A67F5E">
                        <w:pPr>
                          <w:spacing w:after="160" w:line="259" w:lineRule="auto"/>
                          <w:ind w:left="0" w:firstLine="0"/>
                        </w:pPr>
                        <w:r>
                          <w:t xml:space="preserve"> </w:t>
                        </w:r>
                        <w:proofErr w:type="gramStart"/>
                        <w:r>
                          <w:t>days</w:t>
                        </w:r>
                        <w:proofErr w:type="gramEnd"/>
                      </w:p>
                    </w:txbxContent>
                  </v:textbox>
                </v:rect>
                <v:rect id="Rectangle 1074" o:spid="_x0000_s1089" style="position:absolute;left:62431;top:3059;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" filled="f" stroked="f">
                  <v:textbox inset="0,0,0,0">
                    <w:txbxContent>
                      <w:p w:rsidR="00A67F5E" w:rsidRDefault="00A67F5E">
                        <w:pPr>
                          <w:spacing w:after="160" w:line="259" w:lineRule="auto"/>
                          <w:ind w:left="0" w:firstLine="0"/>
                        </w:pPr>
                        <w:r>
                          <w:t xml:space="preserve"> </w:t>
                        </w:r>
                      </w:p>
                    </w:txbxContent>
                  </v:textbox>
                </v:rect>
                <v:rect id="Rectangle 21617" o:spid="_x0000_s1090" style="position:absolute;left:57278;top:12965;width:2260;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" filled="f" stroked="f">
                  <v:textbox inset="0,0,0,0">
                    <w:txbxContent>
                      <w:p w:rsidR="00A67F5E" w:rsidRDefault="00A67F5E">
                        <w:pPr>
                          <w:spacing w:after="160" w:line="259" w:lineRule="auto"/>
                          <w:ind w:left="0" w:firstLine="0"/>
                        </w:pPr>
                        <w:r>
                          <w:t>15</w:t>
                        </w:r>
                      </w:p>
                    </w:txbxContent>
                  </v:textbox>
                </v:rect>
                <v:rect id="Rectangle 21618" o:spid="_x0000_s1091" style="position:absolute;left:58982;top:12965;width:4822;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" filled="f" stroked="f">
                  <v:textbox inset="0,0,0,0">
                    <w:txbxContent>
                      <w:p w:rsidR="00A67F5E" w:rsidRDefault="00A67F5E">
                        <w:pPr>
                          <w:spacing w:after="160" w:line="259" w:lineRule="auto"/>
                          <w:ind w:left="0" w:firstLine="0"/>
                        </w:pPr>
                        <w:r>
                          <w:t xml:space="preserve"> </w:t>
                        </w:r>
                        <w:proofErr w:type="gramStart"/>
                        <w:r>
                          <w:t>days</w:t>
                        </w:r>
                        <w:proofErr w:type="gramEnd"/>
                      </w:p>
                    </w:txbxContent>
                  </v:textbox>
                </v:rect>
                <v:rect id="Rectangle 1077" o:spid="_x0000_s1092" style="position:absolute;left:62614;top:1296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" filled="f" stroked="f">
                  <v:textbox inset="0,0,0,0">
                    <w:txbxContent>
                      <w:p w:rsidR="00A67F5E" w:rsidRDefault="00A67F5E">
                        <w:pPr>
                          <w:spacing w:after="160" w:line="259" w:lineRule="auto"/>
                          <w:ind w:left="0" w:firstLine="0"/>
                        </w:pPr>
                        <w:r>
                          <w:t xml:space="preserve"> </w:t>
                        </w:r>
                      </w:p>
                    </w:txbxContent>
                  </v:textbox>
                </v:rect>
                <v:rect id="Rectangle 21619" o:spid="_x0000_s1093" style="position:absolute;left:56958;top:22890;width:2260;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" filled="f" stroked="f">
                  <v:textbox inset="0,0,0,0">
                    <w:txbxContent>
                      <w:p w:rsidR="00A67F5E" w:rsidRDefault="00A67F5E">
                        <w:pPr>
                          <w:spacing w:after="160" w:line="259" w:lineRule="auto"/>
                          <w:ind w:left="0" w:firstLine="0"/>
                        </w:pPr>
                        <w:r>
                          <w:t>40</w:t>
                        </w:r>
                      </w:p>
                    </w:txbxContent>
                  </v:textbox>
                </v:rect>
                <v:rect id="Rectangle 21620" o:spid="_x0000_s1094" style="position:absolute;left:58662;top:22890;width:4822;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" filled="f" stroked="f">
                  <v:textbox inset="0,0,0,0">
                    <w:txbxContent>
                      <w:p w:rsidR="00A67F5E" w:rsidRDefault="00A67F5E">
                        <w:pPr>
                          <w:spacing w:after="160" w:line="259" w:lineRule="auto"/>
                          <w:ind w:left="0" w:firstLine="0"/>
                        </w:pPr>
                        <w:r>
                          <w:t xml:space="preserve"> </w:t>
                        </w:r>
                        <w:proofErr w:type="gramStart"/>
                        <w:r>
                          <w:t>days</w:t>
                        </w:r>
                        <w:proofErr w:type="gramEnd"/>
                      </w:p>
                    </w:txbxContent>
                  </v:textbox>
                </v:rect>
                <v:rect id="Rectangle 1080" o:spid="_x0000_s1095" style="position:absolute;left:62294;top:22890;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" filled="f" stroked="f">
                  <v:textbox inset="0,0,0,0">
                    <w:txbxContent>
                      <w:p w:rsidR="00A67F5E" w:rsidRDefault="00A67F5E">
                        <w:pPr>
                          <w:spacing w:after="160" w:line="259" w:lineRule="auto"/>
                          <w:ind w:left="0" w:firstLine="0"/>
                        </w:pPr>
                        <w:r>
                          <w:t xml:space="preserve"> </w:t>
                        </w:r>
                      </w:p>
                    </w:txbxContent>
                  </v:textbox>
                </v:rect>
                <w10:anchorlock/>
              </v:group>
            </w:pict>
          </mc:Fallback>
        </mc:AlternateContent>
      </w:r>
    </w:p>
    <w:p w:rsidR="0014722D" w:rsidRDefault="00A67F5E">
      <w:pPr>
        <w:spacing w:after="60" w:line="259" w:lineRule="auto"/>
        <w:ind w:left="0" w:right="636" w:firstLine="0"/>
      </w:pPr>
      <w:r>
        <w:rPr>
          <w:sz w:val="16"/>
        </w:rPr>
        <w:t xml:space="preserve"> </w:t>
      </w:r>
    </w:p>
    <w:p w:rsidR="0014722D" w:rsidRDefault="00A67F5E">
      <w:pPr>
        <w:pStyle w:val="Heading3"/>
        <w:ind w:left="-5"/>
      </w:pPr>
      <w:r>
        <w:t xml:space="preserve">Stage 1 Headteacher Investigation </w:t>
      </w:r>
    </w:p>
    <w:p w:rsidR="0014722D" w:rsidRDefault="00A67F5E">
      <w:pPr>
        <w:numPr>
          <w:ilvl w:val="0"/>
          <w:numId w:val="2"/>
        </w:numPr>
        <w:ind w:right="10" w:hanging="360"/>
      </w:pPr>
      <w:r>
        <w:t xml:space="preserve">Acknowledgement of receipt of complaint to </w:t>
      </w:r>
      <w:proofErr w:type="gramStart"/>
      <w:r>
        <w:t>be sent</w:t>
      </w:r>
      <w:proofErr w:type="gramEnd"/>
      <w:r>
        <w:t xml:space="preserve"> within 3 days of receipt of the complaint. </w:t>
      </w:r>
    </w:p>
    <w:p w:rsidR="0014722D" w:rsidRDefault="00A67F5E">
      <w:pPr>
        <w:numPr>
          <w:ilvl w:val="0"/>
          <w:numId w:val="2"/>
        </w:numPr>
        <w:ind w:right="10" w:hanging="360"/>
      </w:pPr>
      <w:r>
        <w:t xml:space="preserve">Complaint to be </w:t>
      </w:r>
      <w:proofErr w:type="gramStart"/>
      <w:r>
        <w:t>investigated</w:t>
      </w:r>
      <w:proofErr w:type="gramEnd"/>
      <w:r>
        <w:t xml:space="preserve"> and written response to be received by complainant within 15 days of receipt of the formal complaint. </w:t>
      </w:r>
    </w:p>
    <w:p w:rsidR="0014722D" w:rsidRDefault="00A67F5E">
      <w:pPr>
        <w:spacing w:after="60" w:line="259" w:lineRule="auto"/>
        <w:ind w:left="0" w:firstLine="0"/>
      </w:pPr>
      <w:r>
        <w:rPr>
          <w:sz w:val="16"/>
        </w:rPr>
        <w:t xml:space="preserve"> </w:t>
      </w:r>
    </w:p>
    <w:p w:rsidR="0014722D" w:rsidRDefault="00A67F5E">
      <w:pPr>
        <w:pStyle w:val="Heading3"/>
        <w:ind w:left="-5"/>
      </w:pPr>
      <w:r>
        <w:t xml:space="preserve">Stage 2 Governor Investigation </w:t>
      </w:r>
    </w:p>
    <w:p w:rsidR="0014722D" w:rsidRDefault="00A67F5E">
      <w:pPr>
        <w:numPr>
          <w:ilvl w:val="0"/>
          <w:numId w:val="3"/>
        </w:numPr>
        <w:ind w:right="10" w:hanging="360"/>
      </w:pPr>
      <w:r>
        <w:t xml:space="preserve">If the complainant believes that their complaint has not been fully addressed at stage 1, they may request to move to stage </w:t>
      </w:r>
      <w:proofErr w:type="gramStart"/>
      <w:r>
        <w:t>2</w:t>
      </w:r>
      <w:proofErr w:type="gramEnd"/>
      <w:r>
        <w:t xml:space="preserve">. This request </w:t>
      </w:r>
      <w:proofErr w:type="gramStart"/>
      <w:r>
        <w:t>must be made</w:t>
      </w:r>
      <w:proofErr w:type="gramEnd"/>
      <w:r>
        <w:t xml:space="preserve"> within 10 days of the receipt of the outcome letter at stage 1. </w:t>
      </w:r>
    </w:p>
    <w:p w:rsidR="0014722D" w:rsidRDefault="00A67F5E">
      <w:pPr>
        <w:numPr>
          <w:ilvl w:val="0"/>
          <w:numId w:val="3"/>
        </w:numPr>
        <w:ind w:right="10" w:hanging="360"/>
      </w:pPr>
      <w:r>
        <w:t xml:space="preserve">Acknowledgement of receipt of complaint to </w:t>
      </w:r>
      <w:proofErr w:type="gramStart"/>
      <w:r>
        <w:t>be sent</w:t>
      </w:r>
      <w:proofErr w:type="gramEnd"/>
      <w:r>
        <w:t xml:space="preserve"> within 3 days of receipt of the complaint. </w:t>
      </w:r>
    </w:p>
    <w:p w:rsidR="0014722D" w:rsidRDefault="00A67F5E">
      <w:pPr>
        <w:numPr>
          <w:ilvl w:val="0"/>
          <w:numId w:val="3"/>
        </w:numPr>
        <w:ind w:right="10" w:hanging="360"/>
      </w:pPr>
      <w:r>
        <w:t xml:space="preserve">Complaint to be </w:t>
      </w:r>
      <w:proofErr w:type="gramStart"/>
      <w:r>
        <w:t>investigated</w:t>
      </w:r>
      <w:proofErr w:type="gramEnd"/>
      <w:r>
        <w:t xml:space="preserve"> and written response to be received by complainant within 15 days of receipt of the stage 2 formal complaint. </w:t>
      </w:r>
    </w:p>
    <w:p w:rsidR="0014722D" w:rsidRDefault="00A67F5E">
      <w:pPr>
        <w:spacing w:after="60" w:line="259" w:lineRule="auto"/>
        <w:ind w:left="0" w:firstLine="0"/>
      </w:pPr>
      <w:r>
        <w:rPr>
          <w:sz w:val="16"/>
        </w:rPr>
        <w:t xml:space="preserve"> </w:t>
      </w:r>
    </w:p>
    <w:p w:rsidR="0014722D" w:rsidRDefault="00A67F5E">
      <w:pPr>
        <w:pStyle w:val="Heading3"/>
        <w:ind w:left="-5"/>
      </w:pPr>
      <w:r>
        <w:t xml:space="preserve">Stage 3 Governor Panel Hearing </w:t>
      </w:r>
    </w:p>
    <w:p w:rsidR="0014722D" w:rsidRDefault="00A67F5E">
      <w:pPr>
        <w:numPr>
          <w:ilvl w:val="0"/>
          <w:numId w:val="4"/>
        </w:numPr>
        <w:ind w:right="10" w:hanging="360"/>
      </w:pPr>
      <w:r>
        <w:t xml:space="preserve">If the complainant believes that their complaint has not been fully addressed at stage 2, they may request to move to stage </w:t>
      </w:r>
      <w:proofErr w:type="gramStart"/>
      <w:r>
        <w:t>3</w:t>
      </w:r>
      <w:proofErr w:type="gramEnd"/>
      <w:r>
        <w:t xml:space="preserve">. This request </w:t>
      </w:r>
      <w:proofErr w:type="gramStart"/>
      <w:r>
        <w:t>must be made</w:t>
      </w:r>
      <w:proofErr w:type="gramEnd"/>
      <w:r>
        <w:t xml:space="preserve"> within 10 days of the receipt of the outcome letter at stage 2. </w:t>
      </w:r>
    </w:p>
    <w:p w:rsidR="0014722D" w:rsidRDefault="00A67F5E">
      <w:pPr>
        <w:numPr>
          <w:ilvl w:val="0"/>
          <w:numId w:val="4"/>
        </w:numPr>
        <w:ind w:right="10" w:hanging="360"/>
      </w:pPr>
      <w:r>
        <w:t xml:space="preserve">Acknowledgement of receipt of request to escalate complaint to stage </w:t>
      </w:r>
      <w:proofErr w:type="gramStart"/>
      <w:r>
        <w:t>3</w:t>
      </w:r>
      <w:proofErr w:type="gramEnd"/>
      <w:r>
        <w:t xml:space="preserve"> to be sent within 5 days. </w:t>
      </w:r>
    </w:p>
    <w:p w:rsidR="0014722D" w:rsidRDefault="00A67F5E">
      <w:pPr>
        <w:numPr>
          <w:ilvl w:val="0"/>
          <w:numId w:val="4"/>
        </w:numPr>
        <w:ind w:right="10" w:hanging="360"/>
      </w:pPr>
      <w:r>
        <w:t xml:space="preserve">Hearing to be held within 30 days of receipt of request to go to stage </w:t>
      </w:r>
      <w:proofErr w:type="gramStart"/>
      <w:r>
        <w:t>3</w:t>
      </w:r>
      <w:proofErr w:type="gramEnd"/>
      <w:r>
        <w:t xml:space="preserve">. </w:t>
      </w:r>
    </w:p>
    <w:p w:rsidR="0014722D" w:rsidRDefault="00A67F5E">
      <w:pPr>
        <w:numPr>
          <w:ilvl w:val="0"/>
          <w:numId w:val="4"/>
        </w:numPr>
        <w:ind w:right="10" w:hanging="360"/>
      </w:pPr>
      <w:r>
        <w:t xml:space="preserve">Paperwork for Stage 3 hearing to </w:t>
      </w:r>
      <w:proofErr w:type="gramStart"/>
      <w:r>
        <w:t>be received</w:t>
      </w:r>
      <w:proofErr w:type="gramEnd"/>
      <w:r>
        <w:t xml:space="preserve"> from all parties at least 10 days before the hearing. </w:t>
      </w:r>
    </w:p>
    <w:p w:rsidR="0014722D" w:rsidRDefault="00A67F5E">
      <w:pPr>
        <w:numPr>
          <w:ilvl w:val="0"/>
          <w:numId w:val="4"/>
        </w:numPr>
        <w:ind w:right="10" w:hanging="360"/>
      </w:pPr>
      <w:r>
        <w:t xml:space="preserve">Paperwork for Stage 3 hearing to </w:t>
      </w:r>
      <w:proofErr w:type="gramStart"/>
      <w:r>
        <w:t>be sent</w:t>
      </w:r>
      <w:proofErr w:type="gramEnd"/>
      <w:r>
        <w:t xml:space="preserve"> to all parties at least 5 days before the hearing. </w:t>
      </w:r>
    </w:p>
    <w:p w:rsidR="0014722D" w:rsidRDefault="00A67F5E">
      <w:pPr>
        <w:numPr>
          <w:ilvl w:val="0"/>
          <w:numId w:val="4"/>
        </w:numPr>
        <w:ind w:right="10" w:hanging="360"/>
      </w:pPr>
      <w:r>
        <w:t xml:space="preserve">Outcome letter from panel to </w:t>
      </w:r>
      <w:proofErr w:type="gramStart"/>
      <w:r>
        <w:t>be received</w:t>
      </w:r>
      <w:proofErr w:type="gramEnd"/>
      <w:r>
        <w:t xml:space="preserve"> by complainant within 10 days of the hearing. </w:t>
      </w:r>
    </w:p>
    <w:p w:rsidR="0014722D" w:rsidRDefault="00A67F5E">
      <w:pPr>
        <w:spacing w:after="60" w:line="259" w:lineRule="auto"/>
        <w:ind w:left="0" w:firstLine="0"/>
      </w:pPr>
      <w:r>
        <w:rPr>
          <w:sz w:val="16"/>
        </w:rPr>
        <w:t xml:space="preserve"> </w:t>
      </w:r>
    </w:p>
    <w:p w:rsidR="0014722D" w:rsidRDefault="00A67F5E">
      <w:pPr>
        <w:ind w:left="-5" w:right="10"/>
      </w:pPr>
      <w:r>
        <w:lastRenderedPageBreak/>
        <w:t xml:space="preserve">The Multi Academy Trust (MAT) can decide whether to include further stages at MAT/ CEO level.  </w:t>
      </w:r>
    </w:p>
    <w:p w:rsidR="0014722D" w:rsidRDefault="00A67F5E">
      <w:pPr>
        <w:spacing w:after="60" w:line="259" w:lineRule="auto"/>
        <w:ind w:left="0" w:firstLine="0"/>
      </w:pPr>
      <w:r>
        <w:rPr>
          <w:sz w:val="16"/>
        </w:rPr>
        <w:t xml:space="preserve"> </w:t>
      </w:r>
    </w:p>
    <w:p w:rsidR="0014722D" w:rsidRDefault="00A67F5E">
      <w:pPr>
        <w:ind w:left="-5" w:right="10"/>
      </w:pPr>
      <w:r>
        <w:t xml:space="preserve">Note: In all cases, timescales refer to school days so exclude weekends, school holidays and </w:t>
      </w:r>
    </w:p>
    <w:p w:rsidR="0014722D" w:rsidRDefault="00A67F5E">
      <w:pPr>
        <w:tabs>
          <w:tab w:val="center" w:pos="4227"/>
        </w:tabs>
        <w:ind w:left="-15" w:firstLine="0"/>
      </w:pPr>
      <w:r>
        <w:t xml:space="preserve">INSET days. </w:t>
      </w:r>
      <w:r>
        <w:tab/>
        <w:t xml:space="preserve"> </w:t>
      </w:r>
    </w:p>
    <w:p w:rsidR="0014722D" w:rsidRDefault="0014722D">
      <w:pPr>
        <w:sectPr w:rsidR="0014722D">
          <w:headerReference w:type="even" r:id="rId17"/>
          <w:headerReference w:type="default" r:id="rId18"/>
          <w:footerReference w:type="even" r:id="rId19"/>
          <w:footerReference w:type="default" r:id="rId20"/>
          <w:headerReference w:type="first" r:id="rId21"/>
          <w:footerReference w:type="first" r:id="rId22"/>
          <w:pgSz w:w="11906" w:h="16838"/>
          <w:pgMar w:top="1121" w:right="575" w:bottom="1400" w:left="708" w:header="720" w:footer="720" w:gutter="0"/>
          <w:cols w:space="720"/>
          <w:titlePg/>
        </w:sectPr>
      </w:pPr>
    </w:p>
    <w:p w:rsidR="0014722D" w:rsidRDefault="00A67F5E">
      <w:pPr>
        <w:pStyle w:val="Heading1"/>
        <w:tabs>
          <w:tab w:val="center" w:pos="3922"/>
        </w:tabs>
        <w:ind w:left="-15" w:firstLine="0"/>
      </w:pPr>
      <w:bookmarkStart w:id="15" w:name="_Toc26304"/>
      <w:r>
        <w:lastRenderedPageBreak/>
        <w:t xml:space="preserve">Stage 1 </w:t>
      </w:r>
      <w:r>
        <w:tab/>
        <w:t xml:space="preserve">Headteacher investigation </w:t>
      </w:r>
      <w:bookmarkEnd w:id="15"/>
    </w:p>
    <w:p w:rsidR="0014722D" w:rsidRDefault="00A67F5E">
      <w:pPr>
        <w:ind w:left="-5" w:right="10"/>
      </w:pPr>
      <w:r>
        <w:t xml:space="preserve">Formal complaints must be made to the Headteacher (unless they are about the Headteacher), via the school office. This </w:t>
      </w:r>
      <w:proofErr w:type="gramStart"/>
      <w:r>
        <w:t>may be done</w:t>
      </w:r>
      <w:proofErr w:type="gramEnd"/>
      <w:r>
        <w:t xml:space="preserve"> in person or in writing (preferably on the Complaint Form (see Appendix A for the contact details of the Headteacher, and Appendix B for a copy of the form). The form is useful as it ensures that relevant information </w:t>
      </w:r>
      <w:proofErr w:type="gramStart"/>
      <w:r>
        <w:t>is communicated</w:t>
      </w:r>
      <w:proofErr w:type="gramEnd"/>
      <w:r>
        <w:t xml:space="preserve"> at the outset.  </w:t>
      </w:r>
    </w:p>
    <w:p w:rsidR="0014722D" w:rsidRDefault="00A67F5E">
      <w:pPr>
        <w:spacing w:after="0" w:line="259" w:lineRule="auto"/>
        <w:ind w:left="0" w:firstLine="0"/>
      </w:pPr>
      <w:r>
        <w:t xml:space="preserve"> </w:t>
      </w:r>
    </w:p>
    <w:p w:rsidR="0014722D" w:rsidRDefault="00A67F5E">
      <w:pPr>
        <w:ind w:left="-5" w:right="10"/>
      </w:pPr>
      <w:r>
        <w:t>The Headteacher will record the date the complaint is received and will acknowledge receipt of the complaint in writing (</w:t>
      </w:r>
      <w:proofErr w:type="gramStart"/>
      <w:r>
        <w:t>either by letter or email</w:t>
      </w:r>
      <w:proofErr w:type="gramEnd"/>
      <w:r>
        <w:t xml:space="preserve">) within </w:t>
      </w:r>
      <w:r>
        <w:rPr>
          <w:b/>
        </w:rPr>
        <w:t>3 school days</w:t>
      </w:r>
      <w:r>
        <w:t xml:space="preserve">.  </w:t>
      </w:r>
    </w:p>
    <w:p w:rsidR="0014722D" w:rsidRDefault="00A67F5E">
      <w:pPr>
        <w:spacing w:after="0" w:line="259" w:lineRule="auto"/>
        <w:ind w:left="0" w:firstLine="0"/>
      </w:pPr>
      <w:r>
        <w:t xml:space="preserve"> </w:t>
      </w:r>
    </w:p>
    <w:p w:rsidR="0014722D" w:rsidRDefault="00A67F5E">
      <w:pPr>
        <w:ind w:left="-5" w:right="10"/>
      </w:pPr>
      <w:r>
        <w:t xml:space="preserve">Within this response, the Headteacher will seek to clarify the nature of the complaint, ask what remains unresolved and what outcome the complainant would like to see. The Headteacher can consider whether a </w:t>
      </w:r>
      <w:proofErr w:type="gramStart"/>
      <w:r>
        <w:t>face to face</w:t>
      </w:r>
      <w:proofErr w:type="gramEnd"/>
      <w:r>
        <w:t xml:space="preserve"> meeting is the most appropriate way of doing this.  </w:t>
      </w:r>
    </w:p>
    <w:p w:rsidR="0014722D" w:rsidRDefault="00A67F5E">
      <w:pPr>
        <w:spacing w:after="0" w:line="259" w:lineRule="auto"/>
        <w:ind w:left="0" w:firstLine="0"/>
      </w:pPr>
      <w:r>
        <w:t xml:space="preserve">  </w:t>
      </w:r>
    </w:p>
    <w:p w:rsidR="0014722D" w:rsidRDefault="00A67F5E">
      <w:pPr>
        <w:spacing w:after="5" w:line="250" w:lineRule="auto"/>
        <w:ind w:left="-5"/>
      </w:pPr>
      <w:r>
        <w:rPr>
          <w:i/>
        </w:rPr>
        <w:t xml:space="preserve">Note: The Headteacher may delegate the investigation to another member of the school’s senior leadership team but not the decision to </w:t>
      </w:r>
      <w:proofErr w:type="gramStart"/>
      <w:r>
        <w:rPr>
          <w:i/>
        </w:rPr>
        <w:t>be taken</w:t>
      </w:r>
      <w:proofErr w:type="gramEnd"/>
      <w:r>
        <w:rPr>
          <w:i/>
        </w:rPr>
        <w:t xml:space="preserve">. </w:t>
      </w:r>
    </w:p>
    <w:p w:rsidR="0014722D" w:rsidRDefault="00A67F5E">
      <w:pPr>
        <w:spacing w:after="0" w:line="259" w:lineRule="auto"/>
        <w:ind w:left="360" w:firstLine="0"/>
      </w:pPr>
      <w:r>
        <w:rPr>
          <w:i/>
        </w:rPr>
        <w:t xml:space="preserve"> </w:t>
      </w:r>
    </w:p>
    <w:p w:rsidR="0014722D" w:rsidRDefault="00A67F5E">
      <w:pPr>
        <w:ind w:left="-5" w:right="10"/>
      </w:pPr>
      <w:r>
        <w:t xml:space="preserve">During the investigation, the Headteacher (or investigator) will: </w:t>
      </w:r>
    </w:p>
    <w:p w:rsidR="0014722D" w:rsidRDefault="00A67F5E">
      <w:pPr>
        <w:numPr>
          <w:ilvl w:val="0"/>
          <w:numId w:val="5"/>
        </w:numPr>
        <w:ind w:right="10" w:hanging="360"/>
      </w:pPr>
      <w:r>
        <w:t xml:space="preserve">if necessary, interview those involved in the matter and/or those complained of, allowing them to be accompanied if they wish </w:t>
      </w:r>
    </w:p>
    <w:p w:rsidR="0014722D" w:rsidRDefault="00A67F5E">
      <w:pPr>
        <w:numPr>
          <w:ilvl w:val="0"/>
          <w:numId w:val="5"/>
        </w:numPr>
        <w:ind w:right="10" w:hanging="360"/>
      </w:pPr>
      <w:proofErr w:type="gramStart"/>
      <w:r>
        <w:t>keep</w:t>
      </w:r>
      <w:proofErr w:type="gramEnd"/>
      <w:r>
        <w:t xml:space="preserve"> a written record of any meetings/interviews in relation to their investigation. </w:t>
      </w:r>
    </w:p>
    <w:p w:rsidR="0014722D" w:rsidRDefault="00A67F5E">
      <w:pPr>
        <w:spacing w:after="0" w:line="259" w:lineRule="auto"/>
        <w:ind w:left="0" w:firstLine="0"/>
      </w:pPr>
      <w:r>
        <w:t xml:space="preserve"> </w:t>
      </w:r>
    </w:p>
    <w:p w:rsidR="0014722D" w:rsidRDefault="00A67F5E">
      <w:pPr>
        <w:ind w:left="-5" w:right="10"/>
      </w:pPr>
      <w:r>
        <w:t xml:space="preserve">At the conclusion of their investigation, the Headteacher will provide a formal written response within 15 school days of the date of receipt of the complaint.  </w:t>
      </w:r>
    </w:p>
    <w:p w:rsidR="0014722D" w:rsidRDefault="00A67F5E">
      <w:pPr>
        <w:spacing w:after="0" w:line="259" w:lineRule="auto"/>
        <w:ind w:left="0" w:firstLine="0"/>
      </w:pPr>
      <w:r>
        <w:t xml:space="preserve"> </w:t>
      </w:r>
    </w:p>
    <w:p w:rsidR="0014722D" w:rsidRDefault="00A67F5E">
      <w:pPr>
        <w:ind w:left="-5" w:right="10"/>
      </w:pPr>
      <w:r>
        <w:t xml:space="preserve">If the Headteacher is unable to meet this deadline, they will provide the complainant with an update and revised response date. </w:t>
      </w:r>
    </w:p>
    <w:p w:rsidR="0014722D" w:rsidRDefault="00A67F5E">
      <w:pPr>
        <w:spacing w:after="0" w:line="259" w:lineRule="auto"/>
        <w:ind w:left="0" w:firstLine="0"/>
      </w:pPr>
      <w:r>
        <w:t xml:space="preserve"> </w:t>
      </w:r>
    </w:p>
    <w:p w:rsidR="0014722D" w:rsidRDefault="00A67F5E">
      <w:pPr>
        <w:ind w:left="-5" w:right="10"/>
      </w:pPr>
      <w:r>
        <w:t xml:space="preserve">The response will detail any actions taken to investigate the complaint and provide a full explanation of the decision made and the reason(s) for it. Where appropriate, it will include details of actions Goldsworth Primary will take to resolve the complaint.  </w:t>
      </w:r>
    </w:p>
    <w:p w:rsidR="0014722D" w:rsidRDefault="00A67F5E">
      <w:pPr>
        <w:spacing w:after="0" w:line="259" w:lineRule="auto"/>
        <w:ind w:left="0" w:firstLine="0"/>
      </w:pPr>
      <w:r>
        <w:t xml:space="preserve"> </w:t>
      </w:r>
    </w:p>
    <w:p w:rsidR="0014722D" w:rsidRDefault="00A67F5E">
      <w:pPr>
        <w:ind w:left="-5" w:right="10"/>
      </w:pPr>
      <w:r>
        <w:t xml:space="preserve">The Headteacher will advise the complainant of how to escalate their complaint if they believe it </w:t>
      </w:r>
      <w:proofErr w:type="gramStart"/>
      <w:r>
        <w:t>has not been fully addressed</w:t>
      </w:r>
      <w:proofErr w:type="gramEnd"/>
      <w:r>
        <w:t xml:space="preserve"> at this stage.   </w:t>
      </w:r>
    </w:p>
    <w:p w:rsidR="0014722D" w:rsidRDefault="00A67F5E">
      <w:pPr>
        <w:spacing w:after="0" w:line="259" w:lineRule="auto"/>
        <w:ind w:left="0" w:firstLine="0"/>
      </w:pPr>
      <w:r>
        <w:t xml:space="preserve"> </w:t>
      </w:r>
    </w:p>
    <w:p w:rsidR="0014722D" w:rsidRDefault="00A67F5E">
      <w:pPr>
        <w:ind w:left="-5" w:right="10"/>
      </w:pPr>
      <w:r>
        <w:t xml:space="preserve">If the complaint is about the Headteacher, or a member of the governing body (including the Chair or Vice-Chair), a suitably skilled governor </w:t>
      </w:r>
      <w:proofErr w:type="gramStart"/>
      <w:r>
        <w:t>will be appointed</w:t>
      </w:r>
      <w:proofErr w:type="gramEnd"/>
      <w:r>
        <w:t xml:space="preserve"> to complete all the actions at Stage 2.  </w:t>
      </w:r>
    </w:p>
    <w:p w:rsidR="0014722D" w:rsidRDefault="00A67F5E">
      <w:pPr>
        <w:spacing w:after="0" w:line="259" w:lineRule="auto"/>
        <w:ind w:left="0" w:firstLine="0"/>
      </w:pPr>
      <w:r>
        <w:t xml:space="preserve"> </w:t>
      </w:r>
    </w:p>
    <w:p w:rsidR="0014722D" w:rsidRDefault="00A67F5E">
      <w:pPr>
        <w:ind w:left="-5" w:right="10"/>
      </w:pPr>
      <w:r>
        <w:t xml:space="preserve">Complaints about the Headteacher or member of the governing body </w:t>
      </w:r>
      <w:proofErr w:type="gramStart"/>
      <w:r>
        <w:t>must be made</w:t>
      </w:r>
      <w:proofErr w:type="gramEnd"/>
      <w:r>
        <w:t xml:space="preserve"> to the Clerk, via the school office. </w:t>
      </w:r>
    </w:p>
    <w:p w:rsidR="0014722D" w:rsidRDefault="00A67F5E">
      <w:pPr>
        <w:spacing w:after="0" w:line="259" w:lineRule="auto"/>
        <w:ind w:left="0" w:firstLine="0"/>
      </w:pPr>
      <w:r>
        <w:t xml:space="preserve"> </w:t>
      </w:r>
    </w:p>
    <w:p w:rsidR="0014722D" w:rsidRDefault="00A67F5E">
      <w:pPr>
        <w:ind w:left="-5" w:right="10"/>
      </w:pPr>
      <w:r>
        <w:t xml:space="preserve">If the complaint is: </w:t>
      </w:r>
    </w:p>
    <w:p w:rsidR="0014722D" w:rsidRDefault="00A67F5E">
      <w:pPr>
        <w:numPr>
          <w:ilvl w:val="0"/>
          <w:numId w:val="6"/>
        </w:numPr>
        <w:ind w:right="10" w:hanging="360"/>
      </w:pPr>
      <w:r>
        <w:t xml:space="preserve">jointly about the Chair and Vice Chair or </w:t>
      </w:r>
    </w:p>
    <w:p w:rsidR="0014722D" w:rsidRDefault="00A67F5E">
      <w:pPr>
        <w:numPr>
          <w:ilvl w:val="0"/>
          <w:numId w:val="6"/>
        </w:numPr>
        <w:ind w:right="10" w:hanging="360"/>
      </w:pPr>
      <w:r>
        <w:t xml:space="preserve">the entire governing body or </w:t>
      </w:r>
    </w:p>
    <w:p w:rsidR="0014722D" w:rsidRDefault="00A67F5E">
      <w:pPr>
        <w:numPr>
          <w:ilvl w:val="0"/>
          <w:numId w:val="6"/>
        </w:numPr>
        <w:ind w:right="10" w:hanging="360"/>
      </w:pPr>
      <w:r>
        <w:t xml:space="preserve">the majority of the governing body </w:t>
      </w:r>
    </w:p>
    <w:p w:rsidR="0014722D" w:rsidRDefault="00A67F5E">
      <w:pPr>
        <w:ind w:left="-5" w:right="10"/>
      </w:pPr>
      <w:r>
        <w:t xml:space="preserve">The complaint will move to Stage 2 and </w:t>
      </w:r>
      <w:proofErr w:type="gramStart"/>
      <w:r>
        <w:t>will be considered</w:t>
      </w:r>
      <w:proofErr w:type="gramEnd"/>
      <w:r>
        <w:t xml:space="preserve"> by an independent investigator appointed by the governing body. At the conclusion of their investigation, the independent investigator will provide a formal written response to the complainant with a copy to the Headteacher.  </w:t>
      </w:r>
    </w:p>
    <w:p w:rsidR="0014722D" w:rsidRDefault="00A67F5E">
      <w:pPr>
        <w:spacing w:after="0" w:line="242" w:lineRule="auto"/>
        <w:ind w:left="0" w:right="7664" w:firstLine="0"/>
      </w:pPr>
      <w:r>
        <w:lastRenderedPageBreak/>
        <w:tab/>
        <w:t xml:space="preserve"> </w:t>
      </w:r>
    </w:p>
    <w:p w:rsidR="0014722D" w:rsidRDefault="00A67F5E" w:rsidP="00035B68">
      <w:pPr>
        <w:pStyle w:val="Heading1"/>
        <w:tabs>
          <w:tab w:val="center" w:pos="3651"/>
        </w:tabs>
        <w:ind w:left="0" w:firstLine="0"/>
      </w:pPr>
      <w:bookmarkStart w:id="16" w:name="_Toc26305"/>
      <w:r>
        <w:t xml:space="preserve">Stage 2 </w:t>
      </w:r>
      <w:r>
        <w:tab/>
        <w:t xml:space="preserve">Governor Investigation </w:t>
      </w:r>
      <w:bookmarkEnd w:id="16"/>
    </w:p>
    <w:p w:rsidR="0014722D" w:rsidRDefault="00A67F5E">
      <w:pPr>
        <w:ind w:left="-5" w:right="10"/>
      </w:pPr>
      <w:r>
        <w:t xml:space="preserve">If the complainant believes that their complaint </w:t>
      </w:r>
      <w:proofErr w:type="gramStart"/>
      <w:r>
        <w:t>has not been fully addressed</w:t>
      </w:r>
      <w:proofErr w:type="gramEnd"/>
      <w:r>
        <w:t xml:space="preserve"> at Stage 1, they may request a Governor investigation. This </w:t>
      </w:r>
      <w:proofErr w:type="gramStart"/>
      <w:r>
        <w:t>should be done</w:t>
      </w:r>
      <w:proofErr w:type="gramEnd"/>
      <w:r>
        <w:t xml:space="preserve"> in writing (preferably on the Complaint Form (see Appendix A for the contact details of the Chair of Governors, and Appendix B for a copy of the form). </w:t>
      </w:r>
    </w:p>
    <w:p w:rsidR="0014722D" w:rsidRDefault="00A67F5E">
      <w:pPr>
        <w:spacing w:after="0" w:line="259" w:lineRule="auto"/>
        <w:ind w:left="0" w:firstLine="0"/>
      </w:pPr>
      <w:r>
        <w:t xml:space="preserve"> </w:t>
      </w:r>
    </w:p>
    <w:p w:rsidR="0014722D" w:rsidRDefault="00A67F5E">
      <w:pPr>
        <w:ind w:left="-5" w:right="10"/>
      </w:pPr>
      <w:r>
        <w:t xml:space="preserve">The Chair of Governors may choose to delegate the investigation of the complaint to a Nominated Governor who </w:t>
      </w:r>
      <w:proofErr w:type="gramStart"/>
      <w:r>
        <w:t>may, at the sole discretion of the Chair of Governors, be</w:t>
      </w:r>
      <w:proofErr w:type="gramEnd"/>
      <w:r>
        <w:t xml:space="preserve"> independent of the school. The investigating governor will have had no prior involvement in the complaint. </w:t>
      </w:r>
    </w:p>
    <w:p w:rsidR="0014722D" w:rsidRDefault="00A67F5E">
      <w:pPr>
        <w:spacing w:after="0" w:line="259" w:lineRule="auto"/>
        <w:ind w:left="0" w:firstLine="0"/>
      </w:pPr>
      <w:r>
        <w:t xml:space="preserve"> </w:t>
      </w:r>
    </w:p>
    <w:p w:rsidR="0014722D" w:rsidRDefault="00A67F5E">
      <w:pPr>
        <w:ind w:left="-5" w:right="10"/>
      </w:pPr>
      <w:r>
        <w:t xml:space="preserve">Receipt of the complaint form </w:t>
      </w:r>
      <w:proofErr w:type="gramStart"/>
      <w:r>
        <w:t>will be acknowledged</w:t>
      </w:r>
      <w:proofErr w:type="gramEnd"/>
      <w:r>
        <w:t xml:space="preserve">. In most </w:t>
      </w:r>
      <w:proofErr w:type="gramStart"/>
      <w:r>
        <w:t>cases</w:t>
      </w:r>
      <w:proofErr w:type="gramEnd"/>
      <w:r>
        <w:t xml:space="preserve"> the complainant will be invited to meet with the Chair of Governors/ Nominated Governor at the outset of the process. The aim of this meeting is to enable the Chair of Governors/ Nominated Governor to understand the scope of the complaint and desired outcomes prior to commencing their investigation.  </w:t>
      </w:r>
    </w:p>
    <w:p w:rsidR="0014722D" w:rsidRDefault="00A67F5E">
      <w:pPr>
        <w:spacing w:after="0" w:line="259" w:lineRule="auto"/>
        <w:ind w:left="0" w:firstLine="0"/>
      </w:pPr>
      <w:r>
        <w:t xml:space="preserve"> </w:t>
      </w:r>
    </w:p>
    <w:p w:rsidR="0014722D" w:rsidRDefault="00A67F5E">
      <w:pPr>
        <w:ind w:left="-5" w:right="10"/>
      </w:pPr>
      <w:r>
        <w:t xml:space="preserve">The Chair of Governors/Nominated Governor will consider all relevant evidence; this may include but is not limited </w:t>
      </w:r>
      <w:proofErr w:type="gramStart"/>
      <w:r>
        <w:t>to</w:t>
      </w:r>
      <w:proofErr w:type="gramEnd"/>
      <w:r>
        <w:t xml:space="preserve">: </w:t>
      </w:r>
    </w:p>
    <w:p w:rsidR="0014722D" w:rsidRDefault="00A67F5E">
      <w:pPr>
        <w:numPr>
          <w:ilvl w:val="0"/>
          <w:numId w:val="7"/>
        </w:numPr>
        <w:ind w:left="1135" w:right="10" w:hanging="283"/>
      </w:pPr>
      <w:r>
        <w:t xml:space="preserve">evidence and outcome from Stage 1 investigation if applicable </w:t>
      </w:r>
    </w:p>
    <w:p w:rsidR="0014722D" w:rsidRDefault="00A67F5E">
      <w:pPr>
        <w:numPr>
          <w:ilvl w:val="0"/>
          <w:numId w:val="7"/>
        </w:numPr>
        <w:ind w:left="1135" w:right="10" w:hanging="283"/>
      </w:pPr>
      <w:r>
        <w:t xml:space="preserve">a statement from the complainant </w:t>
      </w:r>
    </w:p>
    <w:p w:rsidR="0014722D" w:rsidRDefault="00A67F5E">
      <w:pPr>
        <w:numPr>
          <w:ilvl w:val="0"/>
          <w:numId w:val="7"/>
        </w:numPr>
        <w:ind w:left="1135" w:right="10" w:hanging="283"/>
      </w:pPr>
      <w:r>
        <w:t xml:space="preserve">where relevant a meeting with/statement from an individual who is the subject of the complaint  </w:t>
      </w:r>
    </w:p>
    <w:p w:rsidR="0014722D" w:rsidRDefault="00A67F5E">
      <w:pPr>
        <w:numPr>
          <w:ilvl w:val="0"/>
          <w:numId w:val="7"/>
        </w:numPr>
        <w:ind w:left="1135" w:right="10" w:hanging="283"/>
      </w:pPr>
      <w:r>
        <w:t xml:space="preserve">any previous correspondence regarding the complaint </w:t>
      </w:r>
    </w:p>
    <w:p w:rsidR="0014722D" w:rsidRDefault="00A67F5E">
      <w:pPr>
        <w:numPr>
          <w:ilvl w:val="0"/>
          <w:numId w:val="7"/>
        </w:numPr>
        <w:ind w:left="1135" w:right="10" w:hanging="283"/>
      </w:pPr>
      <w:r>
        <w:t xml:space="preserve">any supporting documents from all parties </w:t>
      </w:r>
    </w:p>
    <w:p w:rsidR="0014722D" w:rsidRDefault="00A67F5E">
      <w:pPr>
        <w:numPr>
          <w:ilvl w:val="0"/>
          <w:numId w:val="7"/>
        </w:numPr>
        <w:ind w:left="1135" w:right="10" w:hanging="283"/>
      </w:pPr>
      <w:proofErr w:type="gramStart"/>
      <w:r>
        <w:t>interviews</w:t>
      </w:r>
      <w:proofErr w:type="gramEnd"/>
      <w:r>
        <w:t xml:space="preserve"> with /statements from anyone related to the complaint • relevant policies and whether they were followed. </w:t>
      </w:r>
    </w:p>
    <w:p w:rsidR="0014722D" w:rsidRDefault="00A67F5E">
      <w:pPr>
        <w:spacing w:after="0" w:line="259" w:lineRule="auto"/>
        <w:ind w:left="0" w:firstLine="0"/>
      </w:pPr>
      <w:r>
        <w:t xml:space="preserve"> </w:t>
      </w:r>
    </w:p>
    <w:p w:rsidR="0014722D" w:rsidRDefault="00A67F5E">
      <w:pPr>
        <w:ind w:left="-5" w:right="10"/>
      </w:pPr>
      <w:r>
        <w:t xml:space="preserve">After considering the available evidence, the Chair of Governors/Nominated Governor may: </w:t>
      </w:r>
    </w:p>
    <w:p w:rsidR="0014722D" w:rsidRDefault="00A67F5E">
      <w:pPr>
        <w:numPr>
          <w:ilvl w:val="0"/>
          <w:numId w:val="7"/>
        </w:numPr>
        <w:ind w:left="1135" w:right="10" w:hanging="283"/>
      </w:pPr>
      <w:r>
        <w:t xml:space="preserve">uphold the complaint and direct that certain action be taken to resolve it </w:t>
      </w:r>
    </w:p>
    <w:p w:rsidR="0014722D" w:rsidRDefault="00A67F5E">
      <w:pPr>
        <w:numPr>
          <w:ilvl w:val="0"/>
          <w:numId w:val="7"/>
        </w:numPr>
        <w:ind w:left="1135" w:right="10" w:hanging="283"/>
      </w:pPr>
      <w:r>
        <w:t xml:space="preserve">not uphold the complaint and provide the complainant with details of the Stage 3 complaint review process </w:t>
      </w:r>
    </w:p>
    <w:p w:rsidR="0014722D" w:rsidRDefault="00A67F5E">
      <w:pPr>
        <w:numPr>
          <w:ilvl w:val="0"/>
          <w:numId w:val="7"/>
        </w:numPr>
        <w:ind w:left="1135" w:right="10" w:hanging="283"/>
      </w:pPr>
      <w:proofErr w:type="gramStart"/>
      <w:r>
        <w:t>uphold</w:t>
      </w:r>
      <w:proofErr w:type="gramEnd"/>
      <w:r>
        <w:t xml:space="preserve"> the complaint in part: in other words, the Chair of Governors/Nominated Governor may find one aspect of the complaint to be valid, but not another aspect.  They may recommend certain action to </w:t>
      </w:r>
      <w:proofErr w:type="gramStart"/>
      <w:r>
        <w:t>be taken</w:t>
      </w:r>
      <w:proofErr w:type="gramEnd"/>
      <w:r>
        <w:t xml:space="preserve"> to resolve any aspect that they find in favour of the complainant. </w:t>
      </w:r>
    </w:p>
    <w:p w:rsidR="0014722D" w:rsidRDefault="00A67F5E">
      <w:pPr>
        <w:spacing w:after="0" w:line="259" w:lineRule="auto"/>
        <w:ind w:left="0" w:firstLine="0"/>
      </w:pPr>
      <w:r>
        <w:t xml:space="preserve"> </w:t>
      </w:r>
    </w:p>
    <w:p w:rsidR="0014722D" w:rsidRDefault="00A67F5E">
      <w:pPr>
        <w:spacing w:after="142"/>
        <w:ind w:left="-5" w:right="10"/>
      </w:pPr>
      <w:r>
        <w:t>The Chair of Governors/Nominated Governor</w:t>
      </w:r>
      <w:r>
        <w:rPr>
          <w:i/>
        </w:rPr>
        <w:t xml:space="preserve"> </w:t>
      </w:r>
      <w:r>
        <w:t xml:space="preserve">should inform the complainant of their decision in writing </w:t>
      </w:r>
      <w:r>
        <w:rPr>
          <w:b/>
        </w:rPr>
        <w:t>within 15 days of receipt of the complaint.</w:t>
      </w:r>
      <w:r>
        <w:t xml:space="preserve">  They should explain </w:t>
      </w:r>
      <w:proofErr w:type="gramStart"/>
      <w:r>
        <w:t>clearly</w:t>
      </w:r>
      <w:proofErr w:type="gramEnd"/>
      <w:r>
        <w:t xml:space="preserve"> why they have come to the decision that they made.  They should detail any agreed actions </w:t>
      </w:r>
      <w:proofErr w:type="gramStart"/>
      <w:r>
        <w:t>as a result</w:t>
      </w:r>
      <w:proofErr w:type="gramEnd"/>
      <w:r>
        <w:t xml:space="preserve"> of the complaint.  Finally, they should provide the complainant with details of how to progress the complaint to Stage 3 if they believe their complaint </w:t>
      </w:r>
      <w:proofErr w:type="gramStart"/>
      <w:r>
        <w:t>has not been fully addressed</w:t>
      </w:r>
      <w:proofErr w:type="gramEnd"/>
      <w:r>
        <w:t xml:space="preserve">, providing them with the contact details of the Clerk to the Governing Body (Appendix A).  Should the complaint not be resolved mediation </w:t>
      </w:r>
      <w:proofErr w:type="gramStart"/>
      <w:r>
        <w:t>should be considered</w:t>
      </w:r>
      <w:proofErr w:type="gramEnd"/>
      <w:r>
        <w:t xml:space="preserve">.  This </w:t>
      </w:r>
      <w:proofErr w:type="gramStart"/>
      <w:r>
        <w:t>can be arranged</w:t>
      </w:r>
      <w:proofErr w:type="gramEnd"/>
      <w:r>
        <w:t xml:space="preserve"> through the Area Schools Support Service and will be impartial and objective. </w:t>
      </w:r>
    </w:p>
    <w:p w:rsidR="0014722D" w:rsidRDefault="00A67F5E">
      <w:pPr>
        <w:spacing w:after="0" w:line="259" w:lineRule="auto"/>
        <w:ind w:left="0" w:firstLine="0"/>
      </w:pPr>
      <w:r>
        <w:t xml:space="preserve"> </w:t>
      </w:r>
      <w:r>
        <w:tab/>
      </w:r>
      <w:r>
        <w:rPr>
          <w:b/>
          <w:sz w:val="36"/>
        </w:rPr>
        <w:t xml:space="preserve"> </w:t>
      </w:r>
    </w:p>
    <w:p w:rsidR="0014722D" w:rsidRDefault="00A67F5E">
      <w:pPr>
        <w:pStyle w:val="Heading1"/>
        <w:tabs>
          <w:tab w:val="center" w:pos="2881"/>
        </w:tabs>
        <w:ind w:left="-15" w:firstLine="0"/>
      </w:pPr>
      <w:bookmarkStart w:id="17" w:name="_Toc26306"/>
      <w:r>
        <w:lastRenderedPageBreak/>
        <w:t xml:space="preserve">Stage 3 </w:t>
      </w:r>
      <w:r>
        <w:tab/>
        <w:t xml:space="preserve">Panel Hearing </w:t>
      </w:r>
      <w:bookmarkEnd w:id="17"/>
    </w:p>
    <w:p w:rsidR="0014722D" w:rsidRDefault="00A67F5E">
      <w:pPr>
        <w:ind w:left="-5" w:right="10"/>
      </w:pPr>
      <w:r>
        <w:t xml:space="preserve">If the complainant does not believe that their complaint </w:t>
      </w:r>
      <w:proofErr w:type="gramStart"/>
      <w:r>
        <w:t>has been fully addressed</w:t>
      </w:r>
      <w:proofErr w:type="gramEnd"/>
      <w:r>
        <w:t xml:space="preserve"> at Stage 2 and wishes to take the matter further, they can escalate the complaint to Stage 3. This consists of a Panel hearing with at least three governors who were not directly involved in the matters detailed in the complaint or any previous investigation, </w:t>
      </w:r>
      <w:proofErr w:type="gramStart"/>
      <w:r>
        <w:t>One</w:t>
      </w:r>
      <w:proofErr w:type="gramEnd"/>
      <w:r>
        <w:t xml:space="preserve"> of the Complaint Panel members will be independent of the management and running of the Academy Trust. This means that the independent Complaint Panel member will not be a Trustee or an employee of the Trust.  </w:t>
      </w:r>
    </w:p>
    <w:p w:rsidR="0014722D" w:rsidRDefault="00A67F5E">
      <w:pPr>
        <w:spacing w:after="0" w:line="259" w:lineRule="auto"/>
        <w:ind w:left="0" w:firstLine="0"/>
      </w:pPr>
      <w:r>
        <w:t xml:space="preserve"> </w:t>
      </w:r>
    </w:p>
    <w:p w:rsidR="0014722D" w:rsidRDefault="00A67F5E">
      <w:pPr>
        <w:ind w:left="-5" w:right="10"/>
      </w:pPr>
      <w:r>
        <w:t>Complainants can request an independent complaints committee if they believe there is likely to be</w:t>
      </w:r>
      <w:hyperlink r:id="rId23" w:anchor="bias-in-the-proceedings">
        <w:r>
          <w:t xml:space="preserve"> </w:t>
        </w:r>
      </w:hyperlink>
      <w:hyperlink r:id="rId24" w:anchor="bias-in-the-proceedings">
        <w:r>
          <w:t>bias</w:t>
        </w:r>
      </w:hyperlink>
      <w:hyperlink r:id="rId25" w:anchor="bias-in-the-proceedings">
        <w:r>
          <w:t xml:space="preserve"> </w:t>
        </w:r>
      </w:hyperlink>
      <w:hyperlink r:id="rId26" w:anchor="bias-in-the-proceedings">
        <w:r>
          <w:t>in</w:t>
        </w:r>
      </w:hyperlink>
      <w:hyperlink r:id="rId27" w:anchor="bias-in-the-proceedings">
        <w:r>
          <w:t xml:space="preserve"> </w:t>
        </w:r>
      </w:hyperlink>
      <w:hyperlink r:id="rId28" w:anchor="bias-in-the-proceedings">
        <w:r>
          <w:t>the</w:t>
        </w:r>
      </w:hyperlink>
      <w:hyperlink r:id="rId29" w:anchor="bias-in-the-proceedings">
        <w:r>
          <w:t xml:space="preserve"> </w:t>
        </w:r>
      </w:hyperlink>
      <w:hyperlink r:id="rId30" w:anchor="bias-in-the-proceedings">
        <w:r>
          <w:t>proceedings.</w:t>
        </w:r>
      </w:hyperlink>
      <w:r>
        <w:t xml:space="preserve"> They should provide evidence of bias in support of their request, as it is the panel’s decision whether to agree to it. If the appearance of bias is sufficient to taint the decision reached, then it is recommended that the panel </w:t>
      </w:r>
      <w:proofErr w:type="gramStart"/>
      <w:r>
        <w:t>grants</w:t>
      </w:r>
      <w:proofErr w:type="gramEnd"/>
      <w:r>
        <w:t xml:space="preserve"> such requests. </w:t>
      </w:r>
    </w:p>
    <w:p w:rsidR="0014722D" w:rsidRDefault="00A67F5E">
      <w:pPr>
        <w:spacing w:after="20" w:line="259" w:lineRule="auto"/>
        <w:ind w:left="0" w:firstLine="0"/>
      </w:pPr>
      <w:r>
        <w:t xml:space="preserve"> </w:t>
      </w:r>
    </w:p>
    <w:p w:rsidR="0014722D" w:rsidRDefault="00A67F5E">
      <w:pPr>
        <w:ind w:left="-5" w:right="10"/>
      </w:pPr>
      <w:r>
        <w:t xml:space="preserve">This is the final stage of the academy’s complaints procedure. </w:t>
      </w:r>
    </w:p>
    <w:p w:rsidR="0014722D" w:rsidRDefault="00A67F5E">
      <w:pPr>
        <w:spacing w:after="0" w:line="259" w:lineRule="auto"/>
        <w:ind w:left="0" w:firstLine="0"/>
      </w:pPr>
      <w:r>
        <w:t xml:space="preserve"> </w:t>
      </w:r>
    </w:p>
    <w:p w:rsidR="0014722D" w:rsidRDefault="00A67F5E">
      <w:pPr>
        <w:pStyle w:val="Heading3"/>
        <w:ind w:left="-5"/>
      </w:pPr>
      <w:r>
        <w:t xml:space="preserve">Timeline </w:t>
      </w:r>
    </w:p>
    <w:p w:rsidR="0014722D" w:rsidRDefault="00A67F5E">
      <w:pPr>
        <w:ind w:left="-5" w:right="10"/>
      </w:pPr>
      <w:r>
        <w:t xml:space="preserve">A request to escalate to Stage 3 </w:t>
      </w:r>
      <w:proofErr w:type="gramStart"/>
      <w:r>
        <w:t>must be made</w:t>
      </w:r>
      <w:proofErr w:type="gramEnd"/>
      <w:r>
        <w:t xml:space="preserve"> to the Clerk, via the school office, within </w:t>
      </w:r>
      <w:r>
        <w:rPr>
          <w:b/>
        </w:rPr>
        <w:t>10 school days</w:t>
      </w:r>
      <w:r>
        <w:t xml:space="preserve"> of receipt of the Stage 2 response. Requests received outside of this </w:t>
      </w:r>
      <w:proofErr w:type="gramStart"/>
      <w:r>
        <w:t>time frame</w:t>
      </w:r>
      <w:proofErr w:type="gramEnd"/>
      <w:r>
        <w:t xml:space="preserve"> will only be considered if exceptional circumstances apply and are explained to the Clerk at the same time that the request for a Stage 3 hearing is made. </w:t>
      </w:r>
    </w:p>
    <w:p w:rsidR="0014722D" w:rsidRDefault="00A67F5E">
      <w:pPr>
        <w:spacing w:after="0" w:line="259" w:lineRule="auto"/>
        <w:ind w:left="341" w:firstLine="0"/>
      </w:pPr>
      <w:r>
        <w:t xml:space="preserve"> </w:t>
      </w:r>
    </w:p>
    <w:p w:rsidR="0014722D" w:rsidRDefault="00A67F5E">
      <w:pPr>
        <w:ind w:left="-5" w:right="10"/>
      </w:pPr>
      <w:r>
        <w:t>The Clerk will record the date the complaint is received and acknowledge receipt of the complaint in writing (</w:t>
      </w:r>
      <w:proofErr w:type="gramStart"/>
      <w:r>
        <w:t>either by letter or email</w:t>
      </w:r>
      <w:proofErr w:type="gramEnd"/>
      <w:r>
        <w:t xml:space="preserve">) within </w:t>
      </w:r>
      <w:r>
        <w:rPr>
          <w:b/>
        </w:rPr>
        <w:t>5 school days</w:t>
      </w:r>
      <w:r>
        <w:t xml:space="preserve">. </w:t>
      </w:r>
    </w:p>
    <w:p w:rsidR="0014722D" w:rsidRDefault="00A67F5E">
      <w:pPr>
        <w:spacing w:after="0" w:line="259" w:lineRule="auto"/>
        <w:ind w:left="341" w:firstLine="0"/>
      </w:pPr>
      <w:r>
        <w:t xml:space="preserve"> </w:t>
      </w:r>
    </w:p>
    <w:p w:rsidR="0014722D" w:rsidRDefault="00A67F5E">
      <w:pPr>
        <w:ind w:left="-5" w:right="10"/>
      </w:pPr>
      <w:r>
        <w:t xml:space="preserve">The Clerk will write to the complainant to inform them of the date of the meeting. They will aim to convene a meeting within </w:t>
      </w:r>
      <w:r>
        <w:rPr>
          <w:b/>
        </w:rPr>
        <w:t>30 school days</w:t>
      </w:r>
      <w:r>
        <w:t xml:space="preserve"> of receipt of the Stage 3 request. If this is not possible, the Clerk will provide an anticipated date and keep the complainant informed. If the complainant rejects the offer of three proposed dates, without good reason, the Clerk will decide when to hold the meeting. In this </w:t>
      </w:r>
      <w:proofErr w:type="gramStart"/>
      <w:r>
        <w:t>case</w:t>
      </w:r>
      <w:proofErr w:type="gramEnd"/>
      <w:r>
        <w:t xml:space="preserve"> the Panel will meet with the Clerk and Area Schools Officer in attendance, and consider the complaint on the basis of written submissions from both parties, with neither party being present.  </w:t>
      </w:r>
    </w:p>
    <w:p w:rsidR="0014722D" w:rsidRDefault="00A67F5E">
      <w:pPr>
        <w:spacing w:after="0" w:line="259" w:lineRule="auto"/>
        <w:ind w:left="341" w:firstLine="0"/>
      </w:pPr>
      <w:r>
        <w:t xml:space="preserve"> </w:t>
      </w:r>
    </w:p>
    <w:p w:rsidR="0014722D" w:rsidRDefault="00A67F5E">
      <w:pPr>
        <w:ind w:left="-5" w:right="10"/>
      </w:pPr>
      <w:r>
        <w:t xml:space="preserve">At least </w:t>
      </w:r>
      <w:r>
        <w:rPr>
          <w:b/>
        </w:rPr>
        <w:t>15 school days</w:t>
      </w:r>
      <w:r>
        <w:t xml:space="preserve"> before the meeting, the Clerk will: </w:t>
      </w:r>
    </w:p>
    <w:p w:rsidR="0014722D" w:rsidRDefault="00A67F5E">
      <w:pPr>
        <w:numPr>
          <w:ilvl w:val="0"/>
          <w:numId w:val="8"/>
        </w:numPr>
        <w:ind w:right="10" w:firstLine="341"/>
      </w:pPr>
      <w:r>
        <w:t xml:space="preserve">confirm and notify both parties of the date, time and venue of the meeting, ensuring that, if the complainant is invited, the dates are convenient to all parties and that the venue and proceedings are accessible and  </w:t>
      </w:r>
    </w:p>
    <w:p w:rsidR="0014722D" w:rsidRDefault="00A67F5E">
      <w:pPr>
        <w:numPr>
          <w:ilvl w:val="0"/>
          <w:numId w:val="8"/>
        </w:numPr>
        <w:ind w:right="10" w:firstLine="341"/>
      </w:pPr>
      <w:proofErr w:type="gramStart"/>
      <w:r>
        <w:t>inform</w:t>
      </w:r>
      <w:proofErr w:type="gramEnd"/>
      <w:r>
        <w:t xml:space="preserve"> both parties that copies of any further written material should be submitted to the clerk at least </w:t>
      </w:r>
      <w:r>
        <w:rPr>
          <w:b/>
        </w:rPr>
        <w:t>10 school days</w:t>
      </w:r>
      <w:r>
        <w:t xml:space="preserve"> before the meeting. Any evidence submitted after this, including on the day of the hearing, </w:t>
      </w:r>
      <w:proofErr w:type="gramStart"/>
      <w:r>
        <w:t>will only be considered</w:t>
      </w:r>
      <w:proofErr w:type="gramEnd"/>
      <w:r>
        <w:t xml:space="preserve"> in exceptional circumstances with the agreement of the panel, whose decision is final.  </w:t>
      </w:r>
    </w:p>
    <w:p w:rsidR="0014722D" w:rsidRDefault="00A67F5E">
      <w:pPr>
        <w:spacing w:after="0" w:line="259" w:lineRule="auto"/>
        <w:ind w:left="0" w:firstLine="0"/>
      </w:pPr>
      <w:r>
        <w:t xml:space="preserve"> </w:t>
      </w:r>
    </w:p>
    <w:p w:rsidR="0014722D" w:rsidRDefault="00A67F5E">
      <w:pPr>
        <w:ind w:left="-5" w:right="10"/>
      </w:pPr>
      <w:r>
        <w:t xml:space="preserve">Any written material will be collated and circulated by the clerk to all parties so that it </w:t>
      </w:r>
      <w:proofErr w:type="gramStart"/>
      <w:r>
        <w:t>is received</w:t>
      </w:r>
      <w:proofErr w:type="gramEnd"/>
      <w:r>
        <w:t xml:space="preserve"> at least </w:t>
      </w:r>
      <w:r>
        <w:rPr>
          <w:b/>
        </w:rPr>
        <w:t>5</w:t>
      </w:r>
      <w:r>
        <w:rPr>
          <w:b/>
          <w:color w:val="114575"/>
        </w:rPr>
        <w:t xml:space="preserve"> </w:t>
      </w:r>
      <w:r>
        <w:rPr>
          <w:b/>
        </w:rPr>
        <w:t>school days</w:t>
      </w:r>
      <w:r>
        <w:t xml:space="preserve"> before the date of the meeting. The Panel will not normally accept, as evidence, recordings of conversations that </w:t>
      </w:r>
      <w:proofErr w:type="gramStart"/>
      <w:r>
        <w:t>were obtained</w:t>
      </w:r>
      <w:proofErr w:type="gramEnd"/>
      <w:r>
        <w:t xml:space="preserve"> covertly and without the informed consent of all parties being recorded.  </w:t>
      </w:r>
    </w:p>
    <w:p w:rsidR="0014722D" w:rsidRDefault="00A67F5E">
      <w:pPr>
        <w:spacing w:after="0" w:line="259" w:lineRule="auto"/>
        <w:ind w:left="0" w:firstLine="0"/>
      </w:pPr>
      <w:r>
        <w:t xml:space="preserve"> </w:t>
      </w:r>
    </w:p>
    <w:p w:rsidR="00035B68" w:rsidRDefault="00035B68">
      <w:pPr>
        <w:spacing w:after="0" w:line="259" w:lineRule="auto"/>
        <w:ind w:left="0" w:firstLine="0"/>
      </w:pPr>
    </w:p>
    <w:p w:rsidR="0014722D" w:rsidRDefault="00A67F5E">
      <w:pPr>
        <w:pStyle w:val="Heading3"/>
        <w:ind w:left="-5"/>
      </w:pPr>
      <w:r>
        <w:lastRenderedPageBreak/>
        <w:t xml:space="preserve">Attendees at the meeting </w:t>
      </w:r>
    </w:p>
    <w:p w:rsidR="0014722D" w:rsidRDefault="00A67F5E">
      <w:pPr>
        <w:ind w:left="-5" w:right="10"/>
      </w:pPr>
      <w:r>
        <w:t xml:space="preserve">The Clerk will invite the following parties as applicable: </w:t>
      </w:r>
    </w:p>
    <w:p w:rsidR="0014722D" w:rsidRDefault="00A67F5E">
      <w:pPr>
        <w:numPr>
          <w:ilvl w:val="0"/>
          <w:numId w:val="9"/>
        </w:numPr>
        <w:ind w:left="721" w:right="10" w:hanging="380"/>
      </w:pPr>
      <w:r>
        <w:t xml:space="preserve">a panel of three governors, one or more of whom is independent of the Trust </w:t>
      </w:r>
      <w:r>
        <w:rPr>
          <w:rFonts w:ascii="Segoe UI Symbol" w:eastAsia="Segoe UI Symbol" w:hAnsi="Segoe UI Symbol" w:cs="Segoe UI Symbol"/>
        </w:rPr>
        <w:t></w:t>
      </w:r>
      <w:r>
        <w:t xml:space="preserve"> the complainant </w:t>
      </w:r>
    </w:p>
    <w:p w:rsidR="0014722D" w:rsidRDefault="00A67F5E">
      <w:pPr>
        <w:numPr>
          <w:ilvl w:val="0"/>
          <w:numId w:val="9"/>
        </w:numPr>
        <w:ind w:left="721" w:right="10" w:hanging="380"/>
      </w:pPr>
      <w:r>
        <w:t xml:space="preserve">the Headteacher  </w:t>
      </w:r>
    </w:p>
    <w:p w:rsidR="0014722D" w:rsidRDefault="0014722D">
      <w:pPr>
        <w:sectPr w:rsidR="0014722D">
          <w:headerReference w:type="even" r:id="rId31"/>
          <w:headerReference w:type="default" r:id="rId32"/>
          <w:footerReference w:type="even" r:id="rId33"/>
          <w:footerReference w:type="default" r:id="rId34"/>
          <w:headerReference w:type="first" r:id="rId35"/>
          <w:footerReference w:type="first" r:id="rId36"/>
          <w:pgSz w:w="11906" w:h="16838"/>
          <w:pgMar w:top="1124" w:right="586" w:bottom="1229" w:left="708" w:header="290" w:footer="402" w:gutter="0"/>
          <w:cols w:space="720"/>
          <w:titlePg/>
        </w:sectPr>
      </w:pPr>
    </w:p>
    <w:p w:rsidR="0014722D" w:rsidRDefault="00A67F5E">
      <w:pPr>
        <w:numPr>
          <w:ilvl w:val="0"/>
          <w:numId w:val="9"/>
        </w:numPr>
        <w:ind w:left="721" w:right="10" w:hanging="380"/>
      </w:pPr>
      <w:r>
        <w:lastRenderedPageBreak/>
        <w:t xml:space="preserve">investigating member of SLT (if appropriate) </w:t>
      </w:r>
    </w:p>
    <w:p w:rsidR="0014722D" w:rsidRDefault="00A67F5E">
      <w:pPr>
        <w:numPr>
          <w:ilvl w:val="0"/>
          <w:numId w:val="9"/>
        </w:numPr>
        <w:ind w:left="721" w:right="10" w:hanging="380"/>
      </w:pPr>
      <w:r>
        <w:t>the Chair of Governors/Nominated Governor who dealt</w:t>
      </w:r>
      <w:r w:rsidR="00035B68">
        <w:t xml:space="preserve"> with the complaint at Stage 2 </w:t>
      </w:r>
      <w:r>
        <w:t xml:space="preserve"> relevant witnesses </w:t>
      </w:r>
    </w:p>
    <w:p w:rsidR="0014722D" w:rsidRDefault="00A67F5E">
      <w:pPr>
        <w:numPr>
          <w:ilvl w:val="0"/>
          <w:numId w:val="9"/>
        </w:numPr>
        <w:ind w:left="721" w:right="10" w:hanging="380"/>
      </w:pPr>
      <w:r>
        <w:t xml:space="preserve">Area Schools Support Service representative (procedural advice) </w:t>
      </w:r>
    </w:p>
    <w:p w:rsidR="0014722D" w:rsidRDefault="00A67F5E">
      <w:pPr>
        <w:spacing w:after="0" w:line="259" w:lineRule="auto"/>
        <w:ind w:left="0" w:firstLine="0"/>
      </w:pPr>
      <w:r>
        <w:t xml:space="preserve"> </w:t>
      </w:r>
    </w:p>
    <w:p w:rsidR="0014722D" w:rsidRDefault="00A67F5E">
      <w:pPr>
        <w:ind w:left="-5" w:right="10"/>
      </w:pPr>
      <w:r>
        <w:t xml:space="preserve">The complainant may ask to </w:t>
      </w:r>
      <w:proofErr w:type="gramStart"/>
      <w:r>
        <w:t>be accompanied</w:t>
      </w:r>
      <w:proofErr w:type="gramEnd"/>
      <w:r>
        <w:t xml:space="preserve"> to the meeting by a supportive companion, interpreter or advocate.  It is not advisable for this person to be a member of the school community, for reasons of confidentiality and to avoid conflict of interest. The complainant must advise the Clerk to the Complaint Review Panel of the name and role of this additional person prior to the hearing, and the Clerk will seek agreement from the chair of the Panel.  If the additional person is attending as an advocate, they will be presenting the complainant’s case and speaking on their behalf, and therefore the complainant will not be able to address the Panel directly. If the additional person is attending as a supportive </w:t>
      </w:r>
      <w:proofErr w:type="gramStart"/>
      <w:r>
        <w:t>companion</w:t>
      </w:r>
      <w:proofErr w:type="gramEnd"/>
      <w:r>
        <w:t xml:space="preserve"> they will not be able to address the Panel directly. </w:t>
      </w:r>
    </w:p>
    <w:p w:rsidR="0014722D" w:rsidRDefault="00A67F5E">
      <w:pPr>
        <w:spacing w:after="0" w:line="259" w:lineRule="auto"/>
        <w:ind w:left="0" w:firstLine="0"/>
      </w:pPr>
      <w:r>
        <w:t xml:space="preserve"> </w:t>
      </w:r>
    </w:p>
    <w:p w:rsidR="0014722D" w:rsidRDefault="00A67F5E">
      <w:pPr>
        <w:ind w:left="-5" w:right="10"/>
      </w:pPr>
      <w:r>
        <w:t xml:space="preserve">As this is not a legal process, neither party may bring legal representation with them except in exceptional circumstances, by prior agreement of the panel. </w:t>
      </w:r>
    </w:p>
    <w:p w:rsidR="0014722D" w:rsidRDefault="00A67F5E">
      <w:pPr>
        <w:spacing w:after="0" w:line="259" w:lineRule="auto"/>
        <w:ind w:left="0" w:firstLine="0"/>
      </w:pPr>
      <w:r>
        <w:t xml:space="preserve"> </w:t>
      </w:r>
    </w:p>
    <w:p w:rsidR="0014722D" w:rsidRDefault="00A67F5E">
      <w:pPr>
        <w:ind w:left="-5" w:right="10"/>
      </w:pPr>
      <w:r>
        <w:t xml:space="preserve">If the attendance of any pupils is required </w:t>
      </w:r>
      <w:proofErr w:type="gramStart"/>
      <w:r>
        <w:t>at</w:t>
      </w:r>
      <w:proofErr w:type="gramEnd"/>
      <w:r>
        <w:t xml:space="preserve"> the hearing, parental permission will be sought if the pupil is under the age of 18.  Extra care </w:t>
      </w:r>
      <w:proofErr w:type="gramStart"/>
      <w:r>
        <w:t>will be taken</w:t>
      </w:r>
      <w:proofErr w:type="gramEnd"/>
      <w:r>
        <w:t xml:space="preserve"> to consider the vulnerability of children where they are present at a complaints hearing. The Panel should respect the views of the child/young person and </w:t>
      </w:r>
      <w:proofErr w:type="gramStart"/>
      <w:r>
        <w:t>give them equal consideration to</w:t>
      </w:r>
      <w:proofErr w:type="gramEnd"/>
      <w:r>
        <w:t xml:space="preserve"> those of adults. If the child/young person is the complainant, the Panel should ask in advance if any support </w:t>
      </w:r>
      <w:proofErr w:type="gramStart"/>
      <w:r>
        <w:t>is needed</w:t>
      </w:r>
      <w:proofErr w:type="gramEnd"/>
      <w:r>
        <w:t xml:space="preserve"> to help them present their complaint. Where the child/young person’s parent is the complainant, the Panel should give the parent the opportunity to say which parts of the meeting, if any, the child/young person needs to attend. However, the parent </w:t>
      </w:r>
      <w:proofErr w:type="gramStart"/>
      <w:r>
        <w:t>should be advised</w:t>
      </w:r>
      <w:proofErr w:type="gramEnd"/>
      <w:r>
        <w:t xml:space="preserve"> that agreement might not always be possible if the parent wishes the child/young person to attend a part of the meeting that the Panel considers is not in the child/young person’s best interests. The welfare of the child/young person is paramount. </w:t>
      </w:r>
    </w:p>
    <w:p w:rsidR="0014722D" w:rsidRDefault="00A67F5E">
      <w:pPr>
        <w:spacing w:after="0" w:line="259" w:lineRule="auto"/>
        <w:ind w:left="0" w:firstLine="0"/>
      </w:pPr>
      <w:r>
        <w:t xml:space="preserve"> </w:t>
      </w:r>
    </w:p>
    <w:p w:rsidR="0014722D" w:rsidRDefault="00A67F5E">
      <w:pPr>
        <w:ind w:left="-5" w:right="10"/>
      </w:pPr>
      <w:r>
        <w:t xml:space="preserve">Representatives from the media </w:t>
      </w:r>
      <w:proofErr w:type="gramStart"/>
      <w:r>
        <w:t>are not permitted</w:t>
      </w:r>
      <w:proofErr w:type="gramEnd"/>
      <w:r>
        <w:t xml:space="preserve"> to attend. </w:t>
      </w:r>
    </w:p>
    <w:p w:rsidR="0014722D" w:rsidRDefault="00A67F5E">
      <w:pPr>
        <w:spacing w:after="0" w:line="259" w:lineRule="auto"/>
        <w:ind w:left="0" w:firstLine="0"/>
      </w:pPr>
      <w:r>
        <w:t xml:space="preserve"> </w:t>
      </w:r>
    </w:p>
    <w:p w:rsidR="0014722D" w:rsidRDefault="00A67F5E">
      <w:pPr>
        <w:pStyle w:val="Heading3"/>
        <w:ind w:left="-5"/>
      </w:pPr>
      <w:r>
        <w:t xml:space="preserve">Conduct of the meeting </w:t>
      </w:r>
    </w:p>
    <w:p w:rsidR="0014722D" w:rsidRDefault="00A67F5E">
      <w:pPr>
        <w:ind w:left="-5" w:right="10"/>
      </w:pPr>
      <w:r>
        <w:t xml:space="preserve">The aim of the meeting should be to resolve the complaint and achieve reconciliation between the school and the complainant. We recognise that the complainant might not be satisfied with the outcome if the meeting does not find in their favour. It may only be possible to establish the facts and make recommendations. Financial compensation is not a possible outcome of the process. </w:t>
      </w:r>
    </w:p>
    <w:p w:rsidR="0014722D" w:rsidRDefault="00A67F5E">
      <w:pPr>
        <w:spacing w:after="0" w:line="259" w:lineRule="auto"/>
        <w:ind w:left="0" w:firstLine="0"/>
      </w:pPr>
      <w:r>
        <w:t xml:space="preserve"> </w:t>
      </w:r>
    </w:p>
    <w:p w:rsidR="0014722D" w:rsidRDefault="00A67F5E">
      <w:pPr>
        <w:ind w:left="-5" w:right="10"/>
      </w:pPr>
      <w:r>
        <w:t xml:space="preserve">The panel hearing will consider the complaint as was submitted at stage 1 and 2. Any new issues will need to </w:t>
      </w:r>
      <w:proofErr w:type="gramStart"/>
      <w:r>
        <w:t>be dealt with</w:t>
      </w:r>
      <w:proofErr w:type="gramEnd"/>
      <w:r>
        <w:t xml:space="preserve"> by a separate complaint procedure. </w:t>
      </w:r>
    </w:p>
    <w:p w:rsidR="0014722D" w:rsidRDefault="00A67F5E">
      <w:pPr>
        <w:spacing w:after="0" w:line="259" w:lineRule="auto"/>
        <w:ind w:left="0" w:firstLine="0"/>
      </w:pPr>
      <w:r>
        <w:t xml:space="preserve"> </w:t>
      </w:r>
    </w:p>
    <w:p w:rsidR="0014722D" w:rsidRDefault="00A67F5E">
      <w:pPr>
        <w:ind w:left="-5" w:right="10"/>
      </w:pPr>
      <w:r>
        <w:t xml:space="preserve">The Panel will not only consider the handling of the complaint at the previous stages, but will also consider those aspects of the original </w:t>
      </w:r>
      <w:proofErr w:type="gramStart"/>
      <w:r>
        <w:t>complaint which</w:t>
      </w:r>
      <w:proofErr w:type="gramEnd"/>
      <w:r>
        <w:t xml:space="preserve"> the complainant believes have not been fully addressed. </w:t>
      </w:r>
    </w:p>
    <w:p w:rsidR="0014722D" w:rsidRDefault="00A67F5E">
      <w:pPr>
        <w:spacing w:after="0" w:line="259" w:lineRule="auto"/>
        <w:ind w:left="0" w:firstLine="0"/>
      </w:pPr>
      <w:r>
        <w:t xml:space="preserve"> </w:t>
      </w:r>
    </w:p>
    <w:p w:rsidR="0014722D" w:rsidRDefault="00A67F5E">
      <w:pPr>
        <w:ind w:left="-5" w:right="10"/>
      </w:pPr>
      <w:r>
        <w:t xml:space="preserve">The meeting </w:t>
      </w:r>
      <w:proofErr w:type="gramStart"/>
      <w:r>
        <w:t>will be held</w:t>
      </w:r>
      <w:proofErr w:type="gramEnd"/>
      <w:r>
        <w:t xml:space="preserve"> in private and is confidential. Electronic recordings of meetings or conversations </w:t>
      </w:r>
      <w:proofErr w:type="gramStart"/>
      <w:r>
        <w:t>are not normally permitted</w:t>
      </w:r>
      <w:proofErr w:type="gramEnd"/>
      <w:r>
        <w:t xml:space="preserve"> unless a complainant’s own disability or additional needs require it. Prior knowledge and consent of all parties attending </w:t>
      </w:r>
      <w:proofErr w:type="gramStart"/>
      <w:r>
        <w:t>must be sought</w:t>
      </w:r>
      <w:proofErr w:type="gramEnd"/>
      <w:r>
        <w:t xml:space="preserve"> before meetings or conversations are recorded. Consent </w:t>
      </w:r>
      <w:proofErr w:type="gramStart"/>
      <w:r>
        <w:t>will be recorded</w:t>
      </w:r>
      <w:proofErr w:type="gramEnd"/>
      <w:r>
        <w:t xml:space="preserve"> in any minutes taken. </w:t>
      </w:r>
    </w:p>
    <w:p w:rsidR="0014722D" w:rsidRDefault="00A67F5E">
      <w:pPr>
        <w:spacing w:after="0" w:line="259" w:lineRule="auto"/>
        <w:ind w:left="0" w:firstLine="0"/>
      </w:pPr>
      <w:r>
        <w:t xml:space="preserve"> </w:t>
      </w:r>
    </w:p>
    <w:p w:rsidR="0014722D" w:rsidRDefault="00A67F5E">
      <w:pPr>
        <w:ind w:left="-5" w:right="10"/>
      </w:pPr>
      <w:r>
        <w:lastRenderedPageBreak/>
        <w:t xml:space="preserve">The format of the meeting is that the complainant </w:t>
      </w:r>
      <w:proofErr w:type="gramStart"/>
      <w:r>
        <w:t>is given</w:t>
      </w:r>
      <w:proofErr w:type="gramEnd"/>
      <w:r>
        <w:t xml:space="preserve"> a set amount of time to make their case. The Panel and the school may then ask the complainant questions for clarification. The school then has the same amount of time to make their case. The Panel and complainant then have the opportunity to seek clarification from the school. Both parties then leave the meeting and the Panel will deliberate.  </w:t>
      </w:r>
    </w:p>
    <w:p w:rsidR="0014722D" w:rsidRDefault="00A67F5E">
      <w:pPr>
        <w:spacing w:after="0" w:line="259" w:lineRule="auto"/>
        <w:ind w:left="0" w:firstLine="0"/>
      </w:pPr>
      <w:r>
        <w:t xml:space="preserve"> </w:t>
      </w:r>
    </w:p>
    <w:p w:rsidR="0014722D" w:rsidRDefault="00A67F5E">
      <w:pPr>
        <w:spacing w:after="124"/>
        <w:ind w:left="-5" w:right="10"/>
      </w:pPr>
      <w:r>
        <w:t xml:space="preserve">The Panel will consider the complaint and all the evidence presented and will come to their decisions on the balance of probabilities. The Panel can: </w:t>
      </w:r>
    </w:p>
    <w:p w:rsidR="0014722D" w:rsidRDefault="00A67F5E">
      <w:pPr>
        <w:numPr>
          <w:ilvl w:val="0"/>
          <w:numId w:val="10"/>
        </w:numPr>
        <w:ind w:left="721" w:right="10" w:hanging="380"/>
      </w:pPr>
      <w:r>
        <w:t xml:space="preserve">uphold the complaint in whole or in part </w:t>
      </w:r>
    </w:p>
    <w:p w:rsidR="0014722D" w:rsidRDefault="00A67F5E">
      <w:pPr>
        <w:numPr>
          <w:ilvl w:val="0"/>
          <w:numId w:val="10"/>
        </w:numPr>
        <w:ind w:left="721" w:right="10" w:hanging="380"/>
      </w:pPr>
      <w:r>
        <w:t xml:space="preserve">dismiss the complaint in whole or in part </w:t>
      </w:r>
    </w:p>
    <w:p w:rsidR="0014722D" w:rsidRDefault="00A67F5E">
      <w:pPr>
        <w:numPr>
          <w:ilvl w:val="0"/>
          <w:numId w:val="10"/>
        </w:numPr>
        <w:ind w:left="721" w:right="10" w:hanging="380"/>
      </w:pPr>
      <w:proofErr w:type="gramStart"/>
      <w:r>
        <w:t>determine</w:t>
      </w:r>
      <w:proofErr w:type="gramEnd"/>
      <w:r>
        <w:t xml:space="preserve"> that all or part of the complaint is out of their scope to consider. </w:t>
      </w:r>
    </w:p>
    <w:p w:rsidR="0014722D" w:rsidRDefault="00A67F5E">
      <w:pPr>
        <w:spacing w:after="0" w:line="259" w:lineRule="auto"/>
        <w:ind w:left="0" w:firstLine="0"/>
      </w:pPr>
      <w:r>
        <w:t xml:space="preserve"> </w:t>
      </w:r>
    </w:p>
    <w:p w:rsidR="0014722D" w:rsidRDefault="00A67F5E">
      <w:pPr>
        <w:ind w:left="-5" w:right="10"/>
      </w:pPr>
      <w:r>
        <w:t xml:space="preserve">If the complaint is upheld in </w:t>
      </w:r>
      <w:proofErr w:type="gramStart"/>
      <w:r>
        <w:t>whole</w:t>
      </w:r>
      <w:proofErr w:type="gramEnd"/>
      <w:r>
        <w:t xml:space="preserve"> or in part, the Panel will: </w:t>
      </w:r>
    </w:p>
    <w:p w:rsidR="0014722D" w:rsidRDefault="00A67F5E">
      <w:pPr>
        <w:numPr>
          <w:ilvl w:val="0"/>
          <w:numId w:val="10"/>
        </w:numPr>
        <w:ind w:left="721" w:right="10" w:hanging="380"/>
      </w:pPr>
      <w:r>
        <w:t xml:space="preserve">decide on the appropriate action to be taken to resolve the complaint </w:t>
      </w:r>
    </w:p>
    <w:p w:rsidR="0014722D" w:rsidRDefault="00A67F5E">
      <w:pPr>
        <w:numPr>
          <w:ilvl w:val="0"/>
          <w:numId w:val="10"/>
        </w:numPr>
        <w:spacing w:after="38"/>
        <w:ind w:left="721" w:right="10" w:hanging="380"/>
      </w:pPr>
      <w:proofErr w:type="gramStart"/>
      <w:r>
        <w:t>where</w:t>
      </w:r>
      <w:proofErr w:type="gramEnd"/>
      <w:r>
        <w:t xml:space="preserve"> appropriate, recommend changes to the school’s systems or procedures to prevent similar issues in the future. </w:t>
      </w:r>
    </w:p>
    <w:p w:rsidR="0014722D" w:rsidRDefault="00A67F5E">
      <w:pPr>
        <w:spacing w:after="34" w:line="259" w:lineRule="auto"/>
        <w:ind w:left="0" w:firstLine="0"/>
      </w:pPr>
      <w:r>
        <w:t xml:space="preserve"> </w:t>
      </w:r>
    </w:p>
    <w:p w:rsidR="0014722D" w:rsidRDefault="00A67F5E">
      <w:pPr>
        <w:ind w:left="-5" w:right="10"/>
      </w:pPr>
      <w:r>
        <w:t xml:space="preserve">The Chair of the Panel will provide the complainant and Goldsworth Primary with a full explanation of their decision and the reason(s) for it, in writing, and a copy of the minutes of the Panel hearing, within 10 school days.  </w:t>
      </w:r>
    </w:p>
    <w:p w:rsidR="0014722D" w:rsidRDefault="00A67F5E">
      <w:pPr>
        <w:spacing w:after="0" w:line="259" w:lineRule="auto"/>
        <w:ind w:left="0" w:firstLine="0"/>
      </w:pPr>
      <w:r>
        <w:t xml:space="preserve"> </w:t>
      </w:r>
    </w:p>
    <w:p w:rsidR="0014722D" w:rsidRDefault="00A67F5E">
      <w:pPr>
        <w:ind w:left="-5" w:right="10"/>
      </w:pPr>
      <w:r>
        <w:t xml:space="preserve">The letter to the complainant will include details of how to contact the Education and Skills Funding </w:t>
      </w:r>
    </w:p>
    <w:p w:rsidR="0014722D" w:rsidRDefault="00A67F5E">
      <w:pPr>
        <w:ind w:left="-5" w:right="10"/>
      </w:pPr>
      <w:r>
        <w:t xml:space="preserve">Agency (ESFA) if they believe that </w:t>
      </w:r>
      <w:proofErr w:type="gramStart"/>
      <w:r>
        <w:t>their complaint has been handled unreasonably or unlawfully by Goldsworth Primary</w:t>
      </w:r>
      <w:proofErr w:type="gramEnd"/>
      <w:r>
        <w:t xml:space="preserve"> </w:t>
      </w:r>
    </w:p>
    <w:p w:rsidR="0014722D" w:rsidRDefault="00A67F5E">
      <w:pPr>
        <w:spacing w:after="0" w:line="259" w:lineRule="auto"/>
        <w:ind w:left="0" w:firstLine="0"/>
      </w:pPr>
      <w:r>
        <w:t xml:space="preserve"> </w:t>
      </w:r>
    </w:p>
    <w:p w:rsidR="0014722D" w:rsidRDefault="00A67F5E">
      <w:pPr>
        <w:ind w:left="-5" w:right="10"/>
      </w:pPr>
      <w:r>
        <w:t xml:space="preserve">The response will detail any actions taken to investigate the complaint and provide a full explanation of the decision made and the reason(s) for it. Where appropriate, it will include details of actions Goldsworth Primary will take to resolve the complaint.   </w:t>
      </w:r>
    </w:p>
    <w:p w:rsidR="0014722D" w:rsidRDefault="00A67F5E">
      <w:pPr>
        <w:spacing w:after="0" w:line="259" w:lineRule="auto"/>
        <w:ind w:left="0" w:firstLine="0"/>
      </w:pPr>
      <w:r>
        <w:t xml:space="preserve"> </w:t>
      </w:r>
    </w:p>
    <w:p w:rsidR="0014722D" w:rsidRDefault="00A67F5E">
      <w:pPr>
        <w:ind w:left="-5" w:right="10"/>
      </w:pPr>
      <w:r>
        <w:t xml:space="preserve">The Panel will ensure that those findings and recommendations </w:t>
      </w:r>
      <w:proofErr w:type="gramStart"/>
      <w:r>
        <w:t>are sent by post, electronic mail or otherwise given to the complainant</w:t>
      </w:r>
      <w:proofErr w:type="gramEnd"/>
      <w:r>
        <w:t xml:space="preserve"> and, where relevant, the person complained about, with a copy to the Headteacher.  </w:t>
      </w:r>
    </w:p>
    <w:p w:rsidR="0014722D" w:rsidRDefault="00A67F5E">
      <w:pPr>
        <w:spacing w:after="0" w:line="259" w:lineRule="auto"/>
        <w:ind w:left="0" w:firstLine="0"/>
      </w:pPr>
      <w:r>
        <w:t xml:space="preserve"> </w:t>
      </w:r>
    </w:p>
    <w:p w:rsidR="0014722D" w:rsidRDefault="00A67F5E">
      <w:pPr>
        <w:ind w:left="-5" w:right="10"/>
      </w:pPr>
      <w:r>
        <w:t xml:space="preserve">The complaint investigator/the Chair of the Complaint Review Panel will ensure that a copy of all relevant information relating to the complaint is kept at the school in a secure, confidential* file, separate from staff and pupil records. This information </w:t>
      </w:r>
      <w:proofErr w:type="gramStart"/>
      <w:r>
        <w:t>should be retained</w:t>
      </w:r>
      <w:proofErr w:type="gramEnd"/>
      <w:r>
        <w:t xml:space="preserve"> for six years from the date of the complaint, in line with guidance from the Information and Records Management Society </w:t>
      </w:r>
      <w:hyperlink r:id="rId37">
        <w:r>
          <w:t>(</w:t>
        </w:r>
      </w:hyperlink>
      <w:hyperlink r:id="rId38">
        <w:r>
          <w:rPr>
            <w:i/>
            <w:u w:val="single" w:color="000000"/>
          </w:rPr>
          <w:t>www.irms.org.uk</w:t>
        </w:r>
      </w:hyperlink>
      <w:hyperlink r:id="rId39">
        <w:r>
          <w:t>)</w:t>
        </w:r>
      </w:hyperlink>
      <w:r>
        <w:t xml:space="preserve"> and in accordance with the principles of the Data Protection Act (DPA) 2018 and the General Data Protection Regulations (GDPR). The complainant should be informed that this </w:t>
      </w:r>
      <w:proofErr w:type="gramStart"/>
      <w:r>
        <w:t>will</w:t>
      </w:r>
      <w:proofErr w:type="gramEnd"/>
      <w:r>
        <w:t xml:space="preserve"> be done. </w:t>
      </w:r>
    </w:p>
    <w:p w:rsidR="0014722D" w:rsidRDefault="00A67F5E">
      <w:pPr>
        <w:spacing w:after="0" w:line="259" w:lineRule="auto"/>
        <w:ind w:left="0" w:firstLine="0"/>
      </w:pPr>
      <w:r>
        <w:t xml:space="preserve"> </w:t>
      </w:r>
    </w:p>
    <w:p w:rsidR="0014722D" w:rsidRDefault="00A67F5E">
      <w:pPr>
        <w:ind w:left="-5" w:right="10"/>
      </w:pPr>
      <w:proofErr w:type="gramStart"/>
      <w:r>
        <w:t>* Please</w:t>
      </w:r>
      <w:proofErr w:type="gramEnd"/>
      <w:r>
        <w:t xml:space="preserve"> note that</w:t>
      </w:r>
      <w:r>
        <w:rPr>
          <w:color w:val="1F497D"/>
        </w:rPr>
        <w:t xml:space="preserve"> </w:t>
      </w:r>
      <w:r>
        <w:t>the Secretary of State or a body conducting an inspection under s 109 of the Education and Skills Act 2008 may request access to complaints documentation.</w:t>
      </w:r>
      <w:r>
        <w:rPr>
          <w:rFonts w:ascii="Calibri" w:eastAsia="Calibri" w:hAnsi="Calibri" w:cs="Calibri"/>
          <w:sz w:val="22"/>
        </w:rPr>
        <w:t xml:space="preserve"> </w:t>
      </w:r>
    </w:p>
    <w:p w:rsidR="0014722D" w:rsidRDefault="00A67F5E">
      <w:pPr>
        <w:spacing w:after="0" w:line="259" w:lineRule="auto"/>
        <w:ind w:left="0" w:firstLine="0"/>
      </w:pPr>
      <w:r>
        <w:t xml:space="preserve"> </w:t>
      </w:r>
      <w:r>
        <w:tab/>
        <w:t xml:space="preserve"> </w:t>
      </w:r>
    </w:p>
    <w:p w:rsidR="00035B68" w:rsidRDefault="00035B68">
      <w:pPr>
        <w:spacing w:after="0" w:line="259" w:lineRule="auto"/>
        <w:ind w:left="0" w:firstLine="0"/>
      </w:pPr>
    </w:p>
    <w:p w:rsidR="00035B68" w:rsidRDefault="00035B68">
      <w:pPr>
        <w:spacing w:after="0" w:line="259" w:lineRule="auto"/>
        <w:ind w:left="0" w:firstLine="0"/>
      </w:pPr>
    </w:p>
    <w:p w:rsidR="00035B68" w:rsidRDefault="00035B68">
      <w:pPr>
        <w:spacing w:after="0" w:line="259" w:lineRule="auto"/>
        <w:ind w:left="0" w:firstLine="0"/>
      </w:pPr>
    </w:p>
    <w:p w:rsidR="0014722D" w:rsidRDefault="00A67F5E">
      <w:pPr>
        <w:pStyle w:val="Heading1"/>
        <w:ind w:left="-5"/>
      </w:pPr>
      <w:bookmarkStart w:id="18" w:name="_Toc26307"/>
      <w:r>
        <w:lastRenderedPageBreak/>
        <w:t xml:space="preserve">Complaints about governors </w:t>
      </w:r>
      <w:bookmarkEnd w:id="18"/>
    </w:p>
    <w:p w:rsidR="0014722D" w:rsidRDefault="00A67F5E">
      <w:pPr>
        <w:ind w:left="-5" w:right="10"/>
      </w:pPr>
      <w:r>
        <w:t xml:space="preserve">If the complaint is: </w:t>
      </w:r>
    </w:p>
    <w:p w:rsidR="0014722D" w:rsidRDefault="00A67F5E">
      <w:pPr>
        <w:numPr>
          <w:ilvl w:val="0"/>
          <w:numId w:val="11"/>
        </w:numPr>
        <w:ind w:left="721" w:right="10" w:hanging="380"/>
      </w:pPr>
      <w:r>
        <w:t xml:space="preserve">jointly about the Chair and Vice Chair or </w:t>
      </w:r>
    </w:p>
    <w:p w:rsidR="0014722D" w:rsidRDefault="00A67F5E">
      <w:pPr>
        <w:numPr>
          <w:ilvl w:val="0"/>
          <w:numId w:val="11"/>
        </w:numPr>
        <w:ind w:left="721" w:right="10" w:hanging="380"/>
      </w:pPr>
      <w:r>
        <w:t xml:space="preserve">the entire governing body or </w:t>
      </w:r>
    </w:p>
    <w:p w:rsidR="0014722D" w:rsidRDefault="00A67F5E">
      <w:pPr>
        <w:numPr>
          <w:ilvl w:val="0"/>
          <w:numId w:val="11"/>
        </w:numPr>
        <w:ind w:left="721" w:right="10" w:hanging="380"/>
      </w:pPr>
      <w:r>
        <w:t xml:space="preserve">the majority of the governing body </w:t>
      </w:r>
    </w:p>
    <w:p w:rsidR="0014722D" w:rsidRDefault="00A67F5E">
      <w:pPr>
        <w:ind w:left="-5" w:right="10"/>
      </w:pPr>
      <w:proofErr w:type="gramStart"/>
      <w:r>
        <w:t>Stage 3 will be heard by a committee of trustees and an independent panel member</w:t>
      </w:r>
      <w:proofErr w:type="gramEnd"/>
      <w:r>
        <w:t xml:space="preserve">.  </w:t>
      </w:r>
    </w:p>
    <w:p w:rsidR="0014722D" w:rsidRDefault="00A67F5E">
      <w:pPr>
        <w:spacing w:after="88" w:line="259" w:lineRule="auto"/>
        <w:ind w:left="0" w:firstLine="0"/>
      </w:pPr>
      <w:r>
        <w:t xml:space="preserve"> </w:t>
      </w:r>
    </w:p>
    <w:p w:rsidR="0014722D" w:rsidRDefault="00A67F5E">
      <w:pPr>
        <w:pStyle w:val="Heading1"/>
        <w:ind w:left="-5"/>
      </w:pPr>
      <w:bookmarkStart w:id="19" w:name="_Toc26308"/>
      <w:r>
        <w:t xml:space="preserve">Complaints escalated to / about the Trust, CEO or Trustee </w:t>
      </w:r>
      <w:bookmarkEnd w:id="19"/>
    </w:p>
    <w:p w:rsidR="0014722D" w:rsidRDefault="00A67F5E">
      <w:pPr>
        <w:ind w:left="-5" w:right="10"/>
      </w:pPr>
      <w:r>
        <w:t xml:space="preserve">If a complaint </w:t>
      </w:r>
      <w:proofErr w:type="gramStart"/>
      <w:r>
        <w:t>is escalated</w:t>
      </w:r>
      <w:proofErr w:type="gramEnd"/>
      <w:r>
        <w:t xml:space="preserve"> to Bright Futures Learning Trust or if a complainant wishes to complain directly about the Trust, then the complaint should be sent to the CEO to be investigated. </w:t>
      </w:r>
    </w:p>
    <w:p w:rsidR="0014722D" w:rsidRDefault="00A67F5E">
      <w:pPr>
        <w:spacing w:after="0" w:line="259" w:lineRule="auto"/>
        <w:ind w:left="0" w:firstLine="0"/>
      </w:pPr>
      <w:r>
        <w:t xml:space="preserve"> </w:t>
      </w:r>
    </w:p>
    <w:p w:rsidR="0014722D" w:rsidRDefault="00A67F5E">
      <w:pPr>
        <w:ind w:left="-5" w:right="10"/>
      </w:pPr>
      <w:r>
        <w:t xml:space="preserve">The CEO will write to the complainant acknowledging the complaint within </w:t>
      </w:r>
      <w:r>
        <w:rPr>
          <w:b/>
        </w:rPr>
        <w:t xml:space="preserve">5 school days </w:t>
      </w:r>
      <w:r>
        <w:t xml:space="preserve">of the date that the written request </w:t>
      </w:r>
      <w:proofErr w:type="gramStart"/>
      <w:r>
        <w:t>was received</w:t>
      </w:r>
      <w:proofErr w:type="gramEnd"/>
      <w:r>
        <w:t xml:space="preserve">. The acknowledgement will confirm that the complaint </w:t>
      </w:r>
      <w:proofErr w:type="gramStart"/>
      <w:r>
        <w:t>will now be investigated</w:t>
      </w:r>
      <w:proofErr w:type="gramEnd"/>
      <w:r>
        <w:t xml:space="preserve"> under Stage1 of this Complaints Policy and will confirm the date for providing a response to the complainant.  </w:t>
      </w:r>
    </w:p>
    <w:p w:rsidR="0014722D" w:rsidRDefault="00A67F5E">
      <w:pPr>
        <w:spacing w:after="0" w:line="259" w:lineRule="auto"/>
        <w:ind w:left="0" w:firstLine="0"/>
      </w:pPr>
      <w:r>
        <w:t xml:space="preserve"> </w:t>
      </w:r>
    </w:p>
    <w:p w:rsidR="0014722D" w:rsidRDefault="00A67F5E">
      <w:pPr>
        <w:ind w:left="-5" w:right="10"/>
      </w:pPr>
      <w:r>
        <w:t xml:space="preserve">Following the investigation, the CEO will write to the complainant confirming the outcome within </w:t>
      </w:r>
      <w:r>
        <w:rPr>
          <w:b/>
        </w:rPr>
        <w:t xml:space="preserve">15 school days </w:t>
      </w:r>
      <w:r>
        <w:t xml:space="preserve">of the date that the letter </w:t>
      </w:r>
      <w:proofErr w:type="gramStart"/>
      <w:r>
        <w:t>was received</w:t>
      </w:r>
      <w:proofErr w:type="gramEnd"/>
      <w:r>
        <w:t xml:space="preserve">. If this time limit </w:t>
      </w:r>
      <w:proofErr w:type="gramStart"/>
      <w:r>
        <w:t>cannot be met</w:t>
      </w:r>
      <w:proofErr w:type="gramEnd"/>
      <w:r>
        <w:t xml:space="preserve">, the CEO will write to the Complainant explaining the reason for the delay and providing a revised date.  </w:t>
      </w:r>
    </w:p>
    <w:p w:rsidR="0014722D" w:rsidRDefault="00A67F5E">
      <w:pPr>
        <w:spacing w:after="0" w:line="259" w:lineRule="auto"/>
        <w:ind w:left="0" w:firstLine="0"/>
      </w:pPr>
      <w:r>
        <w:t xml:space="preserve"> </w:t>
      </w:r>
    </w:p>
    <w:p w:rsidR="0014722D" w:rsidRDefault="00A67F5E">
      <w:pPr>
        <w:ind w:left="-5" w:right="10"/>
      </w:pPr>
      <w:r>
        <w:t xml:space="preserve">If the complaint concerns the CEO or a Trustee, the </w:t>
      </w:r>
      <w:proofErr w:type="gramStart"/>
      <w:r>
        <w:t>complaint should be investigated by the Chair of the Trust Board</w:t>
      </w:r>
      <w:proofErr w:type="gramEnd"/>
      <w:r>
        <w:t xml:space="preserve">. If a formal complaint form </w:t>
      </w:r>
      <w:proofErr w:type="gramStart"/>
      <w:r>
        <w:t>is received</w:t>
      </w:r>
      <w:proofErr w:type="gramEnd"/>
      <w:r>
        <w:t xml:space="preserve"> about the Chair, the complaint will be referred to the Vice Chair for investigation. </w:t>
      </w:r>
    </w:p>
    <w:p w:rsidR="0014722D" w:rsidRDefault="00A67F5E">
      <w:pPr>
        <w:spacing w:after="0" w:line="259" w:lineRule="auto"/>
        <w:ind w:left="0" w:firstLine="0"/>
      </w:pPr>
      <w:r>
        <w:t xml:space="preserve"> </w:t>
      </w:r>
    </w:p>
    <w:p w:rsidR="0014722D" w:rsidRDefault="00A67F5E">
      <w:pPr>
        <w:ind w:left="-5" w:right="10"/>
      </w:pPr>
      <w:r>
        <w:t xml:space="preserve">NB. Where the Chair of the Trust Board has investigated the complaint, they will write the letter of outcome to the Complainant and provide a copy to the CEO.  </w:t>
      </w:r>
    </w:p>
    <w:p w:rsidR="0014722D" w:rsidRDefault="00A67F5E">
      <w:pPr>
        <w:spacing w:after="0" w:line="259" w:lineRule="auto"/>
        <w:ind w:left="360" w:firstLine="0"/>
      </w:pPr>
      <w:r>
        <w:rPr>
          <w:i/>
        </w:rPr>
        <w:t xml:space="preserve"> </w:t>
      </w:r>
    </w:p>
    <w:p w:rsidR="0014722D" w:rsidRDefault="00A67F5E">
      <w:pPr>
        <w:ind w:left="-5" w:right="10"/>
      </w:pPr>
      <w:r>
        <w:t xml:space="preserve">If the complainant is not satisfied with the outcome of the previous stage, the complainant should write to the Clerk to the Trust Board asking for the complaint to </w:t>
      </w:r>
      <w:proofErr w:type="gramStart"/>
      <w:r>
        <w:t>be heard</w:t>
      </w:r>
      <w:proofErr w:type="gramEnd"/>
      <w:r>
        <w:t xml:space="preserve"> before a Complaint Panel, within 10</w:t>
      </w:r>
      <w:r>
        <w:rPr>
          <w:b/>
        </w:rPr>
        <w:t xml:space="preserve"> </w:t>
      </w:r>
      <w:r>
        <w:t xml:space="preserve">school days. The procedure will mirror that outlined under Stage 3 – Panel Hearing above. </w:t>
      </w:r>
    </w:p>
    <w:p w:rsidR="0014722D" w:rsidRDefault="00A67F5E">
      <w:pPr>
        <w:spacing w:after="0" w:line="259" w:lineRule="auto"/>
        <w:ind w:left="0" w:firstLine="0"/>
      </w:pPr>
      <w:r>
        <w:t xml:space="preserve"> </w:t>
      </w:r>
    </w:p>
    <w:p w:rsidR="0014722D" w:rsidRDefault="00A67F5E">
      <w:pPr>
        <w:ind w:left="-5" w:right="10"/>
      </w:pPr>
      <w:r>
        <w:t xml:space="preserve">If the complaint is: </w:t>
      </w:r>
    </w:p>
    <w:p w:rsidR="0014722D" w:rsidRDefault="00A67F5E">
      <w:pPr>
        <w:numPr>
          <w:ilvl w:val="0"/>
          <w:numId w:val="12"/>
        </w:numPr>
        <w:ind w:right="10" w:firstLine="341"/>
      </w:pPr>
      <w:r>
        <w:t xml:space="preserve">jointly about the Chair and Vice Chair or </w:t>
      </w:r>
    </w:p>
    <w:p w:rsidR="0014722D" w:rsidRDefault="00A67F5E">
      <w:pPr>
        <w:numPr>
          <w:ilvl w:val="0"/>
          <w:numId w:val="12"/>
        </w:numPr>
        <w:ind w:right="10" w:firstLine="341"/>
      </w:pPr>
      <w:r>
        <w:t xml:space="preserve">the entire trust board or </w:t>
      </w:r>
    </w:p>
    <w:p w:rsidR="0014722D" w:rsidRDefault="00A67F5E">
      <w:pPr>
        <w:numPr>
          <w:ilvl w:val="0"/>
          <w:numId w:val="12"/>
        </w:numPr>
        <w:spacing w:after="141"/>
        <w:ind w:right="10" w:firstLine="341"/>
      </w:pPr>
      <w:proofErr w:type="gramStart"/>
      <w:r>
        <w:t>the</w:t>
      </w:r>
      <w:proofErr w:type="gramEnd"/>
      <w:r>
        <w:t xml:space="preserve"> majority of the trust board the complaint will be heard by a completely independent panel. </w:t>
      </w:r>
    </w:p>
    <w:p w:rsidR="0014722D" w:rsidRDefault="00A67F5E">
      <w:pPr>
        <w:spacing w:after="0" w:line="259" w:lineRule="auto"/>
        <w:ind w:left="0" w:firstLine="0"/>
      </w:pPr>
      <w:r>
        <w:t xml:space="preserve"> </w:t>
      </w:r>
      <w:r>
        <w:tab/>
      </w:r>
      <w:r>
        <w:rPr>
          <w:b/>
          <w:sz w:val="36"/>
        </w:rPr>
        <w:t xml:space="preserve"> </w:t>
      </w:r>
    </w:p>
    <w:p w:rsidR="0014722D" w:rsidRDefault="00A67F5E">
      <w:pPr>
        <w:pStyle w:val="Heading1"/>
        <w:ind w:left="-5"/>
      </w:pPr>
      <w:bookmarkStart w:id="20" w:name="_Toc26309"/>
      <w:r>
        <w:t xml:space="preserve">Next Steps </w:t>
      </w:r>
      <w:bookmarkEnd w:id="20"/>
    </w:p>
    <w:p w:rsidR="0014722D" w:rsidRDefault="00A67F5E">
      <w:pPr>
        <w:ind w:left="-5" w:right="292"/>
      </w:pPr>
      <w:r>
        <w:t xml:space="preserve">If the complainant believes the school / trust did not handle their complaint in accordance with the published complaints procedure or they acted unlawfully or unreasonably in the exercise of their duties under education law, they can contact the ESFA after they have completed Stage 4.   The ESFA will not normally reinvestigate the substance of complaints or overturn any decisions made by Bright Futures Learning Trust. They will consider whether Goldsworth Primary has adhered to education legislation and any statutory policies connected with the complaint and whether they have followed </w:t>
      </w:r>
      <w:hyperlink r:id="rId40">
        <w:r>
          <w:rPr>
            <w:color w:val="0000FF"/>
            <w:sz w:val="22"/>
            <w:u w:val="single" w:color="0000FF"/>
          </w:rPr>
          <w:t>Part 7 of the Education (In</w:t>
        </w:r>
        <w:r>
          <w:rPr>
            <w:color w:val="0000FF"/>
            <w:sz w:val="22"/>
            <w:u w:val="single" w:color="0000FF"/>
          </w:rPr>
          <w:t>d</w:t>
        </w:r>
        <w:r>
          <w:rPr>
            <w:color w:val="0000FF"/>
            <w:sz w:val="22"/>
            <w:u w:val="single" w:color="0000FF"/>
          </w:rPr>
          <w:t>ependent School Standards) Regulations 2014</w:t>
        </w:r>
      </w:hyperlink>
      <w:hyperlink r:id="rId41">
        <w:r>
          <w:t>.</w:t>
        </w:r>
      </w:hyperlink>
      <w:r>
        <w:t xml:space="preserve">  </w:t>
      </w:r>
    </w:p>
    <w:p w:rsidR="0014722D" w:rsidRDefault="00A67F5E">
      <w:pPr>
        <w:spacing w:after="0" w:line="259" w:lineRule="auto"/>
        <w:ind w:left="0" w:firstLine="0"/>
      </w:pPr>
      <w:r>
        <w:t xml:space="preserve"> </w:t>
      </w:r>
    </w:p>
    <w:p w:rsidR="0014722D" w:rsidRDefault="00A67F5E">
      <w:pPr>
        <w:ind w:left="-5" w:right="10"/>
      </w:pPr>
      <w:r>
        <w:lastRenderedPageBreak/>
        <w:t xml:space="preserve">The complainant can refer their complaint to the ESFA online </w:t>
      </w:r>
      <w:proofErr w:type="gramStart"/>
      <w:r>
        <w:t>at:</w:t>
      </w:r>
      <w:proofErr w:type="gramEnd"/>
      <w:r>
        <w:t xml:space="preserve"> </w:t>
      </w:r>
      <w:hyperlink r:id="rId42">
        <w:r>
          <w:rPr>
            <w:color w:val="0000FF"/>
            <w:u w:val="single" w:color="0000FF"/>
          </w:rPr>
          <w:t>www.edu</w:t>
        </w:r>
        <w:r>
          <w:rPr>
            <w:color w:val="0000FF"/>
            <w:u w:val="single" w:color="0000FF"/>
          </w:rPr>
          <w:t>c</w:t>
        </w:r>
        <w:r>
          <w:rPr>
            <w:color w:val="0000FF"/>
            <w:u w:val="single" w:color="0000FF"/>
          </w:rPr>
          <w:t>ation.gov.uk/contactus</w:t>
        </w:r>
      </w:hyperlink>
      <w:hyperlink r:id="rId43">
        <w:r>
          <w:t>,</w:t>
        </w:r>
      </w:hyperlink>
      <w:r>
        <w:t xml:space="preserve"> by telephone on: 0370 000 2288 or by writing to: </w:t>
      </w:r>
    </w:p>
    <w:p w:rsidR="0014722D" w:rsidRDefault="00A67F5E">
      <w:pPr>
        <w:spacing w:after="0" w:line="259" w:lineRule="auto"/>
        <w:ind w:left="0" w:firstLine="0"/>
      </w:pPr>
      <w:r>
        <w:t xml:space="preserve"> </w:t>
      </w:r>
    </w:p>
    <w:p w:rsidR="0014722D" w:rsidRDefault="00A67F5E">
      <w:pPr>
        <w:ind w:left="-5" w:right="10"/>
      </w:pPr>
      <w:r>
        <w:t xml:space="preserve">Academy Complaints and Customer Insight Unit  </w:t>
      </w:r>
    </w:p>
    <w:p w:rsidR="0014722D" w:rsidRDefault="00A67F5E">
      <w:pPr>
        <w:ind w:left="-5" w:right="10"/>
      </w:pPr>
      <w:r>
        <w:t xml:space="preserve">Education and Skills Funding Agency  </w:t>
      </w:r>
    </w:p>
    <w:p w:rsidR="0014722D" w:rsidRDefault="00A67F5E">
      <w:pPr>
        <w:ind w:left="-5" w:right="10"/>
      </w:pPr>
      <w:proofErr w:type="spellStart"/>
      <w:r>
        <w:t>Cheylesmore</w:t>
      </w:r>
      <w:proofErr w:type="spellEnd"/>
      <w:r>
        <w:t xml:space="preserve"> House </w:t>
      </w:r>
    </w:p>
    <w:p w:rsidR="0014722D" w:rsidRDefault="00A67F5E">
      <w:pPr>
        <w:ind w:left="-5" w:right="10"/>
      </w:pPr>
      <w:r>
        <w:t xml:space="preserve">5 Quinton Road </w:t>
      </w:r>
    </w:p>
    <w:p w:rsidR="0014722D" w:rsidRDefault="00A67F5E">
      <w:pPr>
        <w:ind w:left="-5" w:right="10"/>
      </w:pPr>
      <w:r>
        <w:t xml:space="preserve">Coventry </w:t>
      </w:r>
    </w:p>
    <w:p w:rsidR="0014722D" w:rsidRDefault="00A67F5E">
      <w:pPr>
        <w:ind w:left="-5" w:right="10"/>
      </w:pPr>
      <w:r>
        <w:t xml:space="preserve">CV1 2WT </w:t>
      </w:r>
    </w:p>
    <w:p w:rsidR="0014722D" w:rsidRDefault="00A67F5E">
      <w:pPr>
        <w:spacing w:after="0" w:line="259" w:lineRule="auto"/>
        <w:ind w:left="0" w:firstLine="0"/>
      </w:pPr>
      <w:r>
        <w:t xml:space="preserve"> </w:t>
      </w:r>
      <w:r>
        <w:tab/>
        <w:t xml:space="preserve"> </w:t>
      </w:r>
      <w:r>
        <w:br w:type="page"/>
      </w:r>
    </w:p>
    <w:p w:rsidR="0014722D" w:rsidRDefault="00A67F5E">
      <w:pPr>
        <w:pStyle w:val="Heading1"/>
        <w:ind w:left="-5"/>
      </w:pPr>
      <w:bookmarkStart w:id="21" w:name="_Toc26310"/>
      <w:r>
        <w:lastRenderedPageBreak/>
        <w:t xml:space="preserve">Roles and Responsibilities </w:t>
      </w:r>
      <w:bookmarkEnd w:id="21"/>
    </w:p>
    <w:p w:rsidR="0014722D" w:rsidRDefault="00A67F5E">
      <w:pPr>
        <w:pStyle w:val="Heading3"/>
        <w:ind w:left="-5"/>
      </w:pPr>
      <w:r>
        <w:t xml:space="preserve">Complainant </w:t>
      </w:r>
    </w:p>
    <w:p w:rsidR="0014722D" w:rsidRDefault="00A67F5E">
      <w:pPr>
        <w:ind w:left="-5" w:right="10"/>
      </w:pPr>
      <w:r>
        <w:t xml:space="preserve">The complainant will receive a more effective response to the complaint if they: </w:t>
      </w:r>
    </w:p>
    <w:p w:rsidR="0014722D" w:rsidRDefault="00A67F5E">
      <w:pPr>
        <w:numPr>
          <w:ilvl w:val="0"/>
          <w:numId w:val="13"/>
        </w:numPr>
        <w:ind w:right="10" w:hanging="360"/>
      </w:pPr>
      <w:r>
        <w:t xml:space="preserve">explain the complaint in full as early as possible </w:t>
      </w:r>
    </w:p>
    <w:p w:rsidR="0014722D" w:rsidRDefault="00A67F5E">
      <w:pPr>
        <w:numPr>
          <w:ilvl w:val="0"/>
          <w:numId w:val="13"/>
        </w:numPr>
        <w:ind w:right="10" w:hanging="360"/>
      </w:pPr>
      <w:r>
        <w:t xml:space="preserve">co-operate with the school in seeking a solution to the complaint </w:t>
      </w:r>
    </w:p>
    <w:p w:rsidR="0014722D" w:rsidRDefault="00A67F5E">
      <w:pPr>
        <w:numPr>
          <w:ilvl w:val="0"/>
          <w:numId w:val="13"/>
        </w:numPr>
        <w:ind w:right="10" w:hanging="360"/>
      </w:pPr>
      <w:r>
        <w:t xml:space="preserve">respond promptly to requests for information or meetings or in agreeing the details of the complaint </w:t>
      </w:r>
    </w:p>
    <w:p w:rsidR="0014722D" w:rsidRDefault="00A67F5E">
      <w:pPr>
        <w:numPr>
          <w:ilvl w:val="0"/>
          <w:numId w:val="13"/>
        </w:numPr>
        <w:ind w:right="10" w:hanging="360"/>
      </w:pPr>
      <w:r>
        <w:t xml:space="preserve">ask for assistance as needed </w:t>
      </w:r>
    </w:p>
    <w:p w:rsidR="0014722D" w:rsidRDefault="00A67F5E">
      <w:pPr>
        <w:numPr>
          <w:ilvl w:val="0"/>
          <w:numId w:val="13"/>
        </w:numPr>
        <w:ind w:right="10" w:hanging="360"/>
      </w:pPr>
      <w:r>
        <w:t xml:space="preserve">treat all those involved in the complaint with respect </w:t>
      </w:r>
    </w:p>
    <w:p w:rsidR="0014722D" w:rsidRDefault="00A67F5E">
      <w:pPr>
        <w:numPr>
          <w:ilvl w:val="0"/>
          <w:numId w:val="13"/>
        </w:numPr>
        <w:ind w:right="10" w:hanging="360"/>
      </w:pPr>
      <w:proofErr w:type="gramStart"/>
      <w:r>
        <w:t>refrain</w:t>
      </w:r>
      <w:proofErr w:type="gramEnd"/>
      <w:r>
        <w:t xml:space="preserve"> from publicising the details of their complaint on social media and respect confidentiality. </w:t>
      </w:r>
    </w:p>
    <w:p w:rsidR="0014722D" w:rsidRDefault="00A67F5E">
      <w:pPr>
        <w:spacing w:after="0" w:line="259" w:lineRule="auto"/>
        <w:ind w:left="0" w:firstLine="0"/>
      </w:pPr>
      <w:r>
        <w:rPr>
          <w:b/>
        </w:rPr>
        <w:t xml:space="preserve"> </w:t>
      </w:r>
    </w:p>
    <w:p w:rsidR="0014722D" w:rsidRDefault="00A67F5E">
      <w:pPr>
        <w:pStyle w:val="Heading3"/>
        <w:ind w:left="-5"/>
      </w:pPr>
      <w:r>
        <w:t xml:space="preserve">Investigator  </w:t>
      </w:r>
    </w:p>
    <w:p w:rsidR="0014722D" w:rsidRDefault="00A67F5E">
      <w:pPr>
        <w:ind w:left="-5" w:right="10"/>
      </w:pPr>
      <w:r>
        <w:t xml:space="preserve">The investigator’s role is to provide a comprehensive, open, transparent and fair consideration of the complaint through: </w:t>
      </w:r>
    </w:p>
    <w:p w:rsidR="0014722D" w:rsidRDefault="00A67F5E">
      <w:pPr>
        <w:numPr>
          <w:ilvl w:val="0"/>
          <w:numId w:val="14"/>
        </w:numPr>
        <w:ind w:right="10" w:hanging="360"/>
      </w:pPr>
      <w:r>
        <w:t xml:space="preserve">sensitive and thorough discussion with the complainant to establish their perspective and desired outcomes </w:t>
      </w:r>
    </w:p>
    <w:p w:rsidR="0014722D" w:rsidRDefault="00A67F5E">
      <w:pPr>
        <w:numPr>
          <w:ilvl w:val="0"/>
          <w:numId w:val="14"/>
        </w:numPr>
        <w:ind w:right="10" w:hanging="360"/>
      </w:pPr>
      <w:r>
        <w:t xml:space="preserve">interviewing staff and other people relevant to the complaint </w:t>
      </w:r>
    </w:p>
    <w:p w:rsidR="0014722D" w:rsidRDefault="00A67F5E">
      <w:pPr>
        <w:numPr>
          <w:ilvl w:val="0"/>
          <w:numId w:val="14"/>
        </w:numPr>
        <w:ind w:right="10" w:hanging="360"/>
      </w:pPr>
      <w:r>
        <w:t xml:space="preserve">consideration of records and other relevant information </w:t>
      </w:r>
    </w:p>
    <w:p w:rsidR="0014722D" w:rsidRDefault="00A67F5E">
      <w:pPr>
        <w:numPr>
          <w:ilvl w:val="0"/>
          <w:numId w:val="14"/>
        </w:numPr>
        <w:ind w:right="10" w:hanging="360"/>
      </w:pPr>
      <w:r>
        <w:t xml:space="preserve">analysing information </w:t>
      </w:r>
    </w:p>
    <w:p w:rsidR="0014722D" w:rsidRDefault="00A67F5E">
      <w:pPr>
        <w:numPr>
          <w:ilvl w:val="0"/>
          <w:numId w:val="14"/>
        </w:numPr>
        <w:ind w:right="10" w:hanging="360"/>
      </w:pPr>
      <w:proofErr w:type="gramStart"/>
      <w:r>
        <w:t>liaising</w:t>
      </w:r>
      <w:proofErr w:type="gramEnd"/>
      <w:r>
        <w:t xml:space="preserve"> with the complainant and the complaints co-ordinator as appropriate to clarify what the complainant feels would put things right. </w:t>
      </w:r>
    </w:p>
    <w:p w:rsidR="0014722D" w:rsidRDefault="00A67F5E">
      <w:pPr>
        <w:spacing w:after="0" w:line="259" w:lineRule="auto"/>
        <w:ind w:left="341" w:firstLine="0"/>
      </w:pPr>
      <w:r>
        <w:t xml:space="preserve"> </w:t>
      </w:r>
    </w:p>
    <w:p w:rsidR="0014722D" w:rsidRDefault="00A67F5E">
      <w:pPr>
        <w:pStyle w:val="Heading3"/>
        <w:ind w:left="-5"/>
      </w:pPr>
      <w:r>
        <w:t xml:space="preserve">Clerk to the Stage 3 Panel Hearing </w:t>
      </w:r>
    </w:p>
    <w:p w:rsidR="0014722D" w:rsidRDefault="00A67F5E">
      <w:pPr>
        <w:ind w:left="-5" w:right="10"/>
      </w:pPr>
      <w:r>
        <w:t xml:space="preserve">The Clerk is the contact point for the complainant and the Panel and should: </w:t>
      </w:r>
    </w:p>
    <w:p w:rsidR="0014722D" w:rsidRDefault="00A67F5E">
      <w:pPr>
        <w:numPr>
          <w:ilvl w:val="0"/>
          <w:numId w:val="15"/>
        </w:numPr>
        <w:ind w:right="10" w:hanging="360"/>
      </w:pPr>
      <w:r>
        <w:t xml:space="preserve">ensure that all people involved in the complaint procedure are aware of their legal rights and duties, including any under legislation relating to school complaints, education law, the Equality Act 2010, the Freedom of Information Act 2000, the Data Protection Act (DPA) 2018 and the General Data Protection Regulations (GDPR) </w:t>
      </w:r>
    </w:p>
    <w:p w:rsidR="0014722D" w:rsidRDefault="00A67F5E">
      <w:pPr>
        <w:numPr>
          <w:ilvl w:val="0"/>
          <w:numId w:val="15"/>
        </w:numPr>
        <w:ind w:right="10" w:hanging="360"/>
      </w:pPr>
      <w:r>
        <w:t xml:space="preserve">set the date, time and venue of the meeting, ensuring that the dates are convenient to all parties (if they are invited to attend) and that the venue and proceedings are accessible </w:t>
      </w:r>
    </w:p>
    <w:p w:rsidR="0014722D" w:rsidRDefault="00A67F5E">
      <w:pPr>
        <w:numPr>
          <w:ilvl w:val="0"/>
          <w:numId w:val="15"/>
        </w:numPr>
        <w:ind w:right="10" w:hanging="360"/>
      </w:pPr>
      <w:r>
        <w:t xml:space="preserve">collate any written material relevant to the complaint and send it to the parties in advance of the meeting within an agreed timescale </w:t>
      </w:r>
    </w:p>
    <w:p w:rsidR="0014722D" w:rsidRDefault="00A67F5E">
      <w:pPr>
        <w:numPr>
          <w:ilvl w:val="0"/>
          <w:numId w:val="15"/>
        </w:numPr>
        <w:ind w:right="10" w:hanging="360"/>
      </w:pPr>
      <w:r>
        <w:t xml:space="preserve">record the proceedings </w:t>
      </w:r>
    </w:p>
    <w:p w:rsidR="0014722D" w:rsidRDefault="00A67F5E">
      <w:pPr>
        <w:numPr>
          <w:ilvl w:val="0"/>
          <w:numId w:val="15"/>
        </w:numPr>
        <w:ind w:right="10" w:hanging="360"/>
      </w:pPr>
      <w:r>
        <w:t xml:space="preserve">circulate the minutes of the meeting </w:t>
      </w:r>
    </w:p>
    <w:p w:rsidR="0014722D" w:rsidRDefault="00A67F5E">
      <w:pPr>
        <w:numPr>
          <w:ilvl w:val="0"/>
          <w:numId w:val="15"/>
        </w:numPr>
        <w:ind w:right="10" w:hanging="360"/>
      </w:pPr>
      <w:proofErr w:type="gramStart"/>
      <w:r>
        <w:t>notify</w:t>
      </w:r>
      <w:proofErr w:type="gramEnd"/>
      <w:r>
        <w:t xml:space="preserve"> all parties of the Panel’s decision. </w:t>
      </w:r>
    </w:p>
    <w:p w:rsidR="0014722D" w:rsidRDefault="00A67F5E">
      <w:pPr>
        <w:spacing w:after="98" w:line="259" w:lineRule="auto"/>
        <w:ind w:left="567" w:firstLine="0"/>
      </w:pPr>
      <w:r>
        <w:t xml:space="preserve"> </w:t>
      </w:r>
    </w:p>
    <w:p w:rsidR="0014722D" w:rsidRDefault="00A67F5E">
      <w:pPr>
        <w:pStyle w:val="Heading3"/>
        <w:ind w:left="-5"/>
      </w:pPr>
      <w:r>
        <w:t xml:space="preserve">Panel Chair </w:t>
      </w:r>
    </w:p>
    <w:p w:rsidR="0014722D" w:rsidRDefault="00A67F5E">
      <w:pPr>
        <w:ind w:left="-5" w:right="10"/>
      </w:pPr>
      <w:r>
        <w:t xml:space="preserve">The Panel’s chair, who </w:t>
      </w:r>
      <w:proofErr w:type="gramStart"/>
      <w:r>
        <w:t>is nominated</w:t>
      </w:r>
      <w:proofErr w:type="gramEnd"/>
      <w:r>
        <w:t xml:space="preserve"> in advance of the complaint meeting, will ensure that the meeting is conducted in line with the complaints procedure and best practice principles. </w:t>
      </w:r>
    </w:p>
    <w:p w:rsidR="0014722D" w:rsidRDefault="00A67F5E">
      <w:pPr>
        <w:spacing w:after="0" w:line="259" w:lineRule="auto"/>
        <w:ind w:left="0" w:firstLine="0"/>
      </w:pPr>
      <w:r>
        <w:t xml:space="preserve"> </w:t>
      </w:r>
    </w:p>
    <w:p w:rsidR="0014722D" w:rsidRDefault="00A67F5E">
      <w:pPr>
        <w:pStyle w:val="Heading3"/>
        <w:ind w:left="-5"/>
      </w:pPr>
      <w:r>
        <w:t xml:space="preserve">Panel Members </w:t>
      </w:r>
    </w:p>
    <w:p w:rsidR="0014722D" w:rsidRDefault="00A67F5E">
      <w:pPr>
        <w:ind w:left="-5" w:right="10"/>
      </w:pPr>
      <w:r>
        <w:t xml:space="preserve">Panel members should be aware that: </w:t>
      </w:r>
    </w:p>
    <w:p w:rsidR="0014722D" w:rsidRDefault="00A67F5E">
      <w:pPr>
        <w:numPr>
          <w:ilvl w:val="0"/>
          <w:numId w:val="16"/>
        </w:numPr>
        <w:ind w:right="10" w:hanging="360"/>
      </w:pPr>
      <w:r>
        <w:t xml:space="preserve">The meeting must be independent and impartial, and should be seen to be so </w:t>
      </w:r>
    </w:p>
    <w:p w:rsidR="0014722D" w:rsidRDefault="00A67F5E">
      <w:pPr>
        <w:numPr>
          <w:ilvl w:val="0"/>
          <w:numId w:val="16"/>
        </w:numPr>
        <w:ind w:right="10" w:hanging="360"/>
      </w:pPr>
      <w:r>
        <w:t xml:space="preserve">No governor / trustee may sit on the Panel if they have had a prior involvement in the complaint or in the circumstances surrounding it </w:t>
      </w:r>
    </w:p>
    <w:p w:rsidR="0014722D" w:rsidRDefault="00A67F5E">
      <w:pPr>
        <w:numPr>
          <w:ilvl w:val="0"/>
          <w:numId w:val="16"/>
        </w:numPr>
        <w:ind w:right="10" w:hanging="360"/>
      </w:pPr>
      <w:r>
        <w:t xml:space="preserve">They should read all documentation and understand the aims and purpose of the meeting. </w:t>
      </w:r>
    </w:p>
    <w:p w:rsidR="0014722D" w:rsidRDefault="00A67F5E">
      <w:pPr>
        <w:spacing w:after="0" w:line="259" w:lineRule="auto"/>
        <w:ind w:left="0" w:firstLine="0"/>
      </w:pPr>
      <w:r>
        <w:t xml:space="preserve"> </w:t>
      </w:r>
      <w:r>
        <w:tab/>
        <w:t xml:space="preserve"> </w:t>
      </w:r>
    </w:p>
    <w:p w:rsidR="0014722D" w:rsidRDefault="00A67F5E">
      <w:pPr>
        <w:pStyle w:val="Heading1"/>
        <w:ind w:left="-5"/>
      </w:pPr>
      <w:bookmarkStart w:id="22" w:name="_Toc26311"/>
      <w:r>
        <w:lastRenderedPageBreak/>
        <w:t xml:space="preserve">Procedure for managing serial and unreasonable complaints </w:t>
      </w:r>
      <w:bookmarkEnd w:id="22"/>
    </w:p>
    <w:p w:rsidR="0014722D" w:rsidRDefault="00A67F5E">
      <w:pPr>
        <w:spacing w:after="0" w:line="259" w:lineRule="auto"/>
        <w:ind w:left="0" w:firstLine="0"/>
      </w:pPr>
      <w:r>
        <w:t xml:space="preserve"> </w:t>
      </w:r>
    </w:p>
    <w:p w:rsidR="0014722D" w:rsidRDefault="00A67F5E">
      <w:pPr>
        <w:ind w:left="-5" w:right="10"/>
      </w:pPr>
      <w:r>
        <w:t xml:space="preserve">Goldsworth Primary is committed to dealing with all complaints fairly and impartially, and to providing a high quality service to those who complain. We will not normally limit the contact complainants have with our school. However, we do not expect our staff to tolerate unacceptable behaviour and will take action to protect staff from that behaviour, including that which is abusive, offensive or threatening. </w:t>
      </w:r>
    </w:p>
    <w:p w:rsidR="0014722D" w:rsidRDefault="00A67F5E">
      <w:pPr>
        <w:spacing w:after="0" w:line="259" w:lineRule="auto"/>
        <w:ind w:left="0" w:firstLine="0"/>
      </w:pPr>
      <w:r>
        <w:t xml:space="preserve"> </w:t>
      </w:r>
    </w:p>
    <w:p w:rsidR="0014722D" w:rsidRDefault="00A67F5E">
      <w:pPr>
        <w:ind w:left="-5" w:right="10"/>
      </w:pPr>
      <w:r>
        <w:t xml:space="preserve">Goldsworth Primary defines unreasonable behaviour as that which hinders our consideration of complaints because of the frequency or nature of the complainant’s contact with the school, such as, if the complainant:  </w:t>
      </w:r>
    </w:p>
    <w:p w:rsidR="0014722D" w:rsidRDefault="00A67F5E">
      <w:pPr>
        <w:numPr>
          <w:ilvl w:val="0"/>
          <w:numId w:val="17"/>
        </w:numPr>
        <w:ind w:right="10" w:hanging="360"/>
      </w:pPr>
      <w:r>
        <w:t xml:space="preserve">refuses to articulate their complaint or specify the grounds of a complaint or the outcomes sought by raising the complaint, despite offers of assistance </w:t>
      </w:r>
    </w:p>
    <w:p w:rsidR="0014722D" w:rsidRDefault="00A67F5E">
      <w:pPr>
        <w:numPr>
          <w:ilvl w:val="0"/>
          <w:numId w:val="17"/>
        </w:numPr>
        <w:ind w:right="10" w:hanging="360"/>
      </w:pPr>
      <w:r>
        <w:t xml:space="preserve">refuses to co-operate with the complaints investigation process  </w:t>
      </w:r>
    </w:p>
    <w:p w:rsidR="0014722D" w:rsidRDefault="00A67F5E">
      <w:pPr>
        <w:numPr>
          <w:ilvl w:val="0"/>
          <w:numId w:val="17"/>
        </w:numPr>
        <w:ind w:right="10" w:hanging="360"/>
      </w:pPr>
      <w:r>
        <w:t xml:space="preserve">refuses to accept that certain issues are not within the scope of the complaints procedure </w:t>
      </w:r>
    </w:p>
    <w:p w:rsidR="0014722D" w:rsidRDefault="00A67F5E">
      <w:pPr>
        <w:numPr>
          <w:ilvl w:val="0"/>
          <w:numId w:val="17"/>
        </w:numPr>
        <w:ind w:right="10" w:hanging="360"/>
      </w:pPr>
      <w:r>
        <w:t xml:space="preserve">insists on the complaint being dealt with in ways which are incompatible with the complaints procedure or with good practice </w:t>
      </w:r>
    </w:p>
    <w:p w:rsidR="0014722D" w:rsidRDefault="00A67F5E">
      <w:pPr>
        <w:numPr>
          <w:ilvl w:val="0"/>
          <w:numId w:val="17"/>
        </w:numPr>
        <w:ind w:right="10" w:hanging="360"/>
      </w:pPr>
      <w:r>
        <w:t xml:space="preserve">introduces trivial or irrelevant information which they expect to be taken into account and commented on </w:t>
      </w:r>
    </w:p>
    <w:p w:rsidR="0014722D" w:rsidRDefault="00A67F5E">
      <w:pPr>
        <w:numPr>
          <w:ilvl w:val="0"/>
          <w:numId w:val="17"/>
        </w:numPr>
        <w:ind w:right="10" w:hanging="360"/>
      </w:pPr>
      <w:r>
        <w:t xml:space="preserve">raises large numbers of detailed but unimportant questions, and insists they are fully answered, often immediately and to their own timescales </w:t>
      </w:r>
    </w:p>
    <w:p w:rsidR="0014722D" w:rsidRDefault="00A67F5E">
      <w:pPr>
        <w:numPr>
          <w:ilvl w:val="0"/>
          <w:numId w:val="17"/>
        </w:numPr>
        <w:ind w:right="10" w:hanging="360"/>
      </w:pPr>
      <w:r>
        <w:t xml:space="preserve">makes unjustified complaints about staff who are trying to deal with the issues, and seeks to have them replaced </w:t>
      </w:r>
    </w:p>
    <w:p w:rsidR="0014722D" w:rsidRDefault="00A67F5E">
      <w:pPr>
        <w:numPr>
          <w:ilvl w:val="0"/>
          <w:numId w:val="17"/>
        </w:numPr>
        <w:ind w:right="10" w:hanging="360"/>
      </w:pPr>
      <w:r>
        <w:t xml:space="preserve">changes the basis of the complaint as the investigation proceeds  </w:t>
      </w:r>
    </w:p>
    <w:p w:rsidR="0014722D" w:rsidRDefault="00A67F5E">
      <w:pPr>
        <w:numPr>
          <w:ilvl w:val="0"/>
          <w:numId w:val="17"/>
        </w:numPr>
        <w:spacing w:after="29"/>
        <w:ind w:right="10" w:hanging="360"/>
      </w:pPr>
      <w:r>
        <w:t xml:space="preserve">repeatedly makes the same complaint (despite previous investigations or responses concluding that the complaint is groundless or has been addressed) </w:t>
      </w:r>
    </w:p>
    <w:p w:rsidR="0014722D" w:rsidRDefault="00A67F5E">
      <w:pPr>
        <w:numPr>
          <w:ilvl w:val="0"/>
          <w:numId w:val="17"/>
        </w:numPr>
        <w:ind w:right="10" w:hanging="360"/>
      </w:pPr>
      <w:r>
        <w:t xml:space="preserve">refuses to accept the findings of the investigation into that complaint where the school’s complaint procedure has been fully and properly implemented and completed including referral to the Department for Education </w:t>
      </w:r>
    </w:p>
    <w:p w:rsidR="0014722D" w:rsidRDefault="00A67F5E">
      <w:pPr>
        <w:numPr>
          <w:ilvl w:val="0"/>
          <w:numId w:val="17"/>
        </w:numPr>
        <w:ind w:right="10" w:hanging="360"/>
      </w:pPr>
      <w:r>
        <w:t xml:space="preserve">seeks an unrealistic outcome  </w:t>
      </w:r>
    </w:p>
    <w:p w:rsidR="0014722D" w:rsidRDefault="00A67F5E">
      <w:pPr>
        <w:numPr>
          <w:ilvl w:val="0"/>
          <w:numId w:val="17"/>
        </w:numPr>
        <w:ind w:right="10" w:hanging="360"/>
      </w:pPr>
      <w:r>
        <w:t xml:space="preserve">makes excessive demands on school time by frequent, lengthy and complicated contact with staff regarding the complaint in person, in writing, by email and by telephone while the complaint is being dealt with </w:t>
      </w:r>
    </w:p>
    <w:p w:rsidR="0014722D" w:rsidRDefault="00A67F5E">
      <w:pPr>
        <w:numPr>
          <w:ilvl w:val="0"/>
          <w:numId w:val="17"/>
        </w:numPr>
        <w:ind w:right="10" w:hanging="360"/>
      </w:pPr>
      <w:r>
        <w:t xml:space="preserve">uses threats to intimidate </w:t>
      </w:r>
    </w:p>
    <w:p w:rsidR="0014722D" w:rsidRDefault="00A67F5E">
      <w:pPr>
        <w:numPr>
          <w:ilvl w:val="0"/>
          <w:numId w:val="17"/>
        </w:numPr>
        <w:ind w:right="10" w:hanging="360"/>
      </w:pPr>
      <w:r>
        <w:t xml:space="preserve">uses abusive, offensive or discriminatory language or violence </w:t>
      </w:r>
    </w:p>
    <w:p w:rsidR="0014722D" w:rsidRDefault="00A67F5E">
      <w:pPr>
        <w:numPr>
          <w:ilvl w:val="0"/>
          <w:numId w:val="17"/>
        </w:numPr>
        <w:ind w:right="10" w:hanging="360"/>
      </w:pPr>
      <w:r>
        <w:t xml:space="preserve">knowingly provides falsified information </w:t>
      </w:r>
    </w:p>
    <w:p w:rsidR="0014722D" w:rsidRDefault="00A67F5E">
      <w:pPr>
        <w:numPr>
          <w:ilvl w:val="0"/>
          <w:numId w:val="17"/>
        </w:numPr>
        <w:ind w:right="10" w:hanging="360"/>
      </w:pPr>
      <w:proofErr w:type="gramStart"/>
      <w:r>
        <w:t>publishes</w:t>
      </w:r>
      <w:proofErr w:type="gramEnd"/>
      <w:r>
        <w:t xml:space="preserve"> unacceptable information on social media or other public forums. </w:t>
      </w:r>
    </w:p>
    <w:p w:rsidR="0014722D" w:rsidRDefault="00A67F5E">
      <w:pPr>
        <w:spacing w:after="0" w:line="259" w:lineRule="auto"/>
        <w:ind w:left="0" w:firstLine="0"/>
      </w:pPr>
      <w:r>
        <w:t xml:space="preserve"> </w:t>
      </w:r>
    </w:p>
    <w:p w:rsidR="0014722D" w:rsidRDefault="00A67F5E">
      <w:pPr>
        <w:ind w:left="-5" w:right="10"/>
      </w:pPr>
      <w:r>
        <w:t xml:space="preserve">Complainants should try to limit their communication with the school that relates to their complaint, while the complaint is being progressed. It is not helpful if repeated correspondence is sent (either by letter, phone, email or text), as it could delay the outcome being reached.  </w:t>
      </w:r>
    </w:p>
    <w:p w:rsidR="0014722D" w:rsidRDefault="00A67F5E">
      <w:pPr>
        <w:spacing w:after="0" w:line="259" w:lineRule="auto"/>
        <w:ind w:left="0" w:firstLine="0"/>
      </w:pPr>
      <w:r>
        <w:t xml:space="preserve"> </w:t>
      </w:r>
    </w:p>
    <w:p w:rsidR="0014722D" w:rsidRDefault="00A67F5E">
      <w:pPr>
        <w:ind w:left="-5" w:right="10"/>
      </w:pPr>
      <w:r>
        <w:t xml:space="preserve">Whenever possible, the Headteacher or Chair of Governors will discuss any concerns with the complainant informally before determining that they may be acting “unreasonably”. </w:t>
      </w:r>
    </w:p>
    <w:p w:rsidR="0014722D" w:rsidRDefault="00A67F5E">
      <w:pPr>
        <w:spacing w:after="0" w:line="259" w:lineRule="auto"/>
        <w:ind w:left="0" w:firstLine="0"/>
      </w:pPr>
      <w:r>
        <w:t xml:space="preserve"> </w:t>
      </w:r>
    </w:p>
    <w:p w:rsidR="0014722D" w:rsidRDefault="00A67F5E">
      <w:pPr>
        <w:ind w:left="-5" w:right="10"/>
      </w:pPr>
      <w:r>
        <w:t xml:space="preserve">If the behaviour continues, the Headteacher will write to the complainant explaining that their behaviour is unreasonable and ask them to change it. For complainants who excessively contact Goldsworth Primary causing a significant level of disruption, we may specify methods of </w:t>
      </w:r>
      <w:r>
        <w:lastRenderedPageBreak/>
        <w:t xml:space="preserve">communication and limit the number of contacts in a communication plan. This </w:t>
      </w:r>
      <w:proofErr w:type="gramStart"/>
      <w:r>
        <w:t>will be reviewed</w:t>
      </w:r>
      <w:proofErr w:type="gramEnd"/>
      <w:r>
        <w:t xml:space="preserve"> after six months. </w:t>
      </w:r>
    </w:p>
    <w:p w:rsidR="0014722D" w:rsidRDefault="00A67F5E">
      <w:pPr>
        <w:ind w:left="-5" w:right="10"/>
      </w:pPr>
      <w:r>
        <w:t xml:space="preserve">In response to any serious incident of aggression or violence, we will immediately inform the police and communicate our actions in writing. This may include barring an individual from Goldsworth Primary.  </w:t>
      </w:r>
    </w:p>
    <w:p w:rsidR="0014722D" w:rsidRDefault="00A67F5E">
      <w:pPr>
        <w:spacing w:after="88" w:line="259" w:lineRule="auto"/>
        <w:ind w:left="0" w:firstLine="0"/>
      </w:pPr>
      <w:r>
        <w:t xml:space="preserve"> </w:t>
      </w:r>
    </w:p>
    <w:p w:rsidR="0014722D" w:rsidRDefault="00A67F5E">
      <w:pPr>
        <w:pStyle w:val="Heading1"/>
        <w:ind w:left="-5"/>
      </w:pPr>
      <w:bookmarkStart w:id="23" w:name="_Toc26312"/>
      <w:r>
        <w:t xml:space="preserve">Procedure for managing complaint campaigns </w:t>
      </w:r>
      <w:bookmarkEnd w:id="23"/>
    </w:p>
    <w:p w:rsidR="0014722D" w:rsidRDefault="00A67F5E">
      <w:pPr>
        <w:ind w:left="-5" w:right="10"/>
      </w:pPr>
      <w:r>
        <w:t xml:space="preserve">In the rare event that the school receives a large volume of complaints all based on the same subject, from complainants unconnected with the school, we will either send a template response to all complainants or publish a single response on the school’s website. </w:t>
      </w:r>
    </w:p>
    <w:p w:rsidR="0014722D" w:rsidRDefault="00A67F5E">
      <w:pPr>
        <w:spacing w:after="0" w:line="259" w:lineRule="auto"/>
        <w:ind w:left="0" w:firstLine="0"/>
      </w:pPr>
      <w:r>
        <w:t xml:space="preserve"> </w:t>
      </w:r>
      <w:r>
        <w:tab/>
        <w:t xml:space="preserve"> </w:t>
      </w:r>
      <w:r>
        <w:br w:type="page"/>
      </w:r>
    </w:p>
    <w:p w:rsidR="0014722D" w:rsidRDefault="00A67F5E">
      <w:pPr>
        <w:pStyle w:val="Heading1"/>
        <w:ind w:left="-5"/>
      </w:pPr>
      <w:bookmarkStart w:id="24" w:name="_Toc26313"/>
      <w:r>
        <w:lastRenderedPageBreak/>
        <w:t xml:space="preserve">Area Schools Support Service </w:t>
      </w:r>
      <w:bookmarkEnd w:id="24"/>
    </w:p>
    <w:p w:rsidR="0014722D" w:rsidRDefault="00A67F5E">
      <w:pPr>
        <w:spacing w:after="0" w:line="259" w:lineRule="auto"/>
        <w:ind w:left="0" w:firstLine="0"/>
      </w:pPr>
      <w:r>
        <w:t xml:space="preserve"> </w:t>
      </w:r>
    </w:p>
    <w:p w:rsidR="0014722D" w:rsidRDefault="00A67F5E">
      <w:pPr>
        <w:ind w:left="-5" w:right="10"/>
      </w:pPr>
      <w:r>
        <w:t xml:space="preserve">The role of the Area Schools Support Service is to provide impartial advice and guidance to school staff, governors and complainants at all stages of the complaints process.* </w:t>
      </w:r>
    </w:p>
    <w:p w:rsidR="0014722D" w:rsidRDefault="00A67F5E" w:rsidP="00035B68">
      <w:pPr>
        <w:spacing w:after="0" w:line="259" w:lineRule="auto"/>
        <w:ind w:left="0" w:firstLine="0"/>
      </w:pPr>
      <w:r>
        <w:t xml:space="preserve"> </w:t>
      </w:r>
      <w:r>
        <w:rPr>
          <w:i/>
        </w:rPr>
        <w:t xml:space="preserve">*For those schools which purchase the service. </w:t>
      </w:r>
    </w:p>
    <w:p w:rsidR="0014722D" w:rsidRDefault="00A67F5E">
      <w:pPr>
        <w:spacing w:after="0" w:line="259" w:lineRule="auto"/>
        <w:ind w:left="0" w:firstLine="0"/>
      </w:pPr>
      <w:r>
        <w:t xml:space="preserve"> </w:t>
      </w:r>
    </w:p>
    <w:tbl>
      <w:tblPr>
        <w:tblStyle w:val="TableGrid"/>
        <w:tblW w:w="10625" w:type="dxa"/>
        <w:tblInd w:w="5" w:type="dxa"/>
        <w:tblCellMar>
          <w:top w:w="40" w:type="dxa"/>
          <w:left w:w="29" w:type="dxa"/>
          <w:bottom w:w="0" w:type="dxa"/>
          <w:right w:w="115" w:type="dxa"/>
        </w:tblCellMar>
        <w:tblLook w:val="04A0" w:firstRow="1" w:lastRow="0" w:firstColumn="1" w:lastColumn="0" w:noHBand="0" w:noVBand="1"/>
      </w:tblPr>
      <w:tblGrid>
        <w:gridCol w:w="5313"/>
        <w:gridCol w:w="5312"/>
      </w:tblGrid>
      <w:tr w:rsidR="0014722D">
        <w:trPr>
          <w:trHeight w:val="3413"/>
        </w:trPr>
        <w:tc>
          <w:tcPr>
            <w:tcW w:w="5313" w:type="dxa"/>
            <w:tcBorders>
              <w:top w:val="single" w:sz="4" w:space="0" w:color="000000"/>
              <w:left w:val="single" w:sz="4" w:space="0" w:color="000000"/>
              <w:bottom w:val="single" w:sz="4" w:space="0" w:color="000000"/>
              <w:right w:val="single" w:sz="4" w:space="0" w:color="000000"/>
            </w:tcBorders>
          </w:tcPr>
          <w:p w:rsidR="0014722D" w:rsidRPr="0030442C" w:rsidRDefault="00A67F5E">
            <w:pPr>
              <w:spacing w:after="0" w:line="259" w:lineRule="auto"/>
              <w:ind w:left="0" w:firstLine="0"/>
            </w:pPr>
            <w:r w:rsidRPr="0030442C">
              <w:rPr>
                <w:b/>
              </w:rPr>
              <w:t xml:space="preserve">North East Surrey </w:t>
            </w:r>
          </w:p>
          <w:p w:rsidR="0014722D" w:rsidRPr="0030442C" w:rsidRDefault="00A67F5E">
            <w:pPr>
              <w:spacing w:after="0" w:line="259" w:lineRule="auto"/>
              <w:ind w:left="0" w:firstLine="0"/>
            </w:pPr>
            <w:r w:rsidRPr="0030442C">
              <w:t xml:space="preserve">(Elmbridge, Epsom &amp; Ewell, Spelthorne) </w:t>
            </w:r>
          </w:p>
          <w:p w:rsidR="0014722D" w:rsidRPr="0030442C" w:rsidRDefault="00A67F5E">
            <w:pPr>
              <w:spacing w:after="0" w:line="259" w:lineRule="auto"/>
              <w:ind w:left="0" w:firstLine="0"/>
            </w:pPr>
            <w:r w:rsidRPr="0030442C">
              <w:rPr>
                <w:b/>
              </w:rPr>
              <w:t xml:space="preserve">Caroline </w:t>
            </w:r>
            <w:proofErr w:type="spellStart"/>
            <w:r w:rsidRPr="0030442C">
              <w:rPr>
                <w:b/>
              </w:rPr>
              <w:t>Marden</w:t>
            </w:r>
            <w:proofErr w:type="spellEnd"/>
            <w:r w:rsidRPr="0030442C">
              <w:rPr>
                <w:b/>
              </w:rPr>
              <w:t xml:space="preserve"> </w:t>
            </w:r>
          </w:p>
          <w:p w:rsidR="0014722D" w:rsidRPr="0030442C" w:rsidRDefault="00A67F5E">
            <w:pPr>
              <w:spacing w:after="0" w:line="259" w:lineRule="auto"/>
              <w:ind w:left="0" w:firstLine="0"/>
            </w:pPr>
            <w:r w:rsidRPr="0030442C">
              <w:rPr>
                <w:b/>
              </w:rPr>
              <w:t xml:space="preserve">Area Schools Officer </w:t>
            </w:r>
          </w:p>
          <w:p w:rsidR="0014722D" w:rsidRPr="0030442C" w:rsidRDefault="00A67F5E">
            <w:pPr>
              <w:spacing w:after="0" w:line="259" w:lineRule="auto"/>
              <w:ind w:left="0" w:firstLine="0"/>
            </w:pPr>
            <w:r w:rsidRPr="0030442C">
              <w:t xml:space="preserve">Telephone: 01372 833412 </w:t>
            </w:r>
          </w:p>
          <w:p w:rsidR="0014722D" w:rsidRPr="0030442C" w:rsidRDefault="00A67F5E">
            <w:pPr>
              <w:spacing w:after="0" w:line="259" w:lineRule="auto"/>
              <w:ind w:left="0" w:firstLine="0"/>
            </w:pPr>
            <w:r w:rsidRPr="0030442C">
              <w:t xml:space="preserve">Email: caroline.marden@surreycc.gov.uk </w:t>
            </w:r>
          </w:p>
          <w:p w:rsidR="0014722D" w:rsidRPr="0030442C" w:rsidRDefault="00A67F5E">
            <w:pPr>
              <w:spacing w:after="0" w:line="259" w:lineRule="auto"/>
              <w:ind w:left="0" w:firstLine="0"/>
            </w:pPr>
            <w:r w:rsidRPr="0030442C">
              <w:rPr>
                <w:b/>
              </w:rPr>
              <w:t xml:space="preserve">Mariette Masters </w:t>
            </w:r>
          </w:p>
          <w:p w:rsidR="0014722D" w:rsidRPr="0030442C" w:rsidRDefault="00A67F5E">
            <w:pPr>
              <w:spacing w:after="0" w:line="259" w:lineRule="auto"/>
              <w:ind w:left="0" w:firstLine="0"/>
            </w:pPr>
            <w:r w:rsidRPr="0030442C">
              <w:rPr>
                <w:b/>
              </w:rPr>
              <w:t xml:space="preserve">Area Schools Assistant </w:t>
            </w:r>
          </w:p>
          <w:p w:rsidR="0014722D" w:rsidRPr="0030442C" w:rsidRDefault="00A67F5E">
            <w:pPr>
              <w:spacing w:after="0" w:line="259" w:lineRule="auto"/>
              <w:ind w:left="0" w:firstLine="0"/>
            </w:pPr>
            <w:r w:rsidRPr="0030442C">
              <w:t xml:space="preserve">Telephone: 01372 833412 </w:t>
            </w:r>
          </w:p>
          <w:p w:rsidR="0014722D" w:rsidRPr="0030442C" w:rsidRDefault="00A67F5E">
            <w:pPr>
              <w:spacing w:after="0" w:line="259" w:lineRule="auto"/>
              <w:ind w:left="0" w:firstLine="0"/>
            </w:pPr>
            <w:r w:rsidRPr="0030442C">
              <w:t xml:space="preserve">Email: mariette.masters@surreycc.gov.uk </w:t>
            </w:r>
          </w:p>
          <w:p w:rsidR="0014722D" w:rsidRPr="0030442C" w:rsidRDefault="00A67F5E">
            <w:pPr>
              <w:spacing w:after="0" w:line="259" w:lineRule="auto"/>
              <w:ind w:left="0" w:firstLine="0"/>
            </w:pPr>
            <w:r w:rsidRPr="0030442C">
              <w:rPr>
                <w:rFonts w:ascii="Calibri" w:eastAsia="Calibri" w:hAnsi="Calibri" w:cs="Calibri"/>
              </w:rPr>
              <w:t xml:space="preserve">Esher Civic Centre, High Street, </w:t>
            </w:r>
          </w:p>
          <w:p w:rsidR="0014722D" w:rsidRPr="0030442C" w:rsidRDefault="00A67F5E">
            <w:pPr>
              <w:spacing w:after="0" w:line="259" w:lineRule="auto"/>
              <w:ind w:left="0" w:firstLine="0"/>
            </w:pPr>
            <w:r w:rsidRPr="0030442C">
              <w:rPr>
                <w:rFonts w:ascii="Calibri" w:eastAsia="Calibri" w:hAnsi="Calibri" w:cs="Calibri"/>
              </w:rPr>
              <w:t>Esher, Surrey KT10 9SD</w:t>
            </w:r>
            <w:r w:rsidRPr="0030442C">
              <w:rPr>
                <w:rFonts w:ascii="Calibri" w:eastAsia="Calibri" w:hAnsi="Calibri" w:cs="Calibri"/>
                <w:b/>
              </w:rPr>
              <w:t xml:space="preserve"> </w:t>
            </w:r>
          </w:p>
        </w:tc>
        <w:tc>
          <w:tcPr>
            <w:tcW w:w="5312" w:type="dxa"/>
            <w:tcBorders>
              <w:top w:val="single" w:sz="4" w:space="0" w:color="000000"/>
              <w:left w:val="single" w:sz="4" w:space="0" w:color="000000"/>
              <w:bottom w:val="single" w:sz="4" w:space="0" w:color="000000"/>
              <w:right w:val="single" w:sz="4" w:space="0" w:color="000000"/>
            </w:tcBorders>
          </w:tcPr>
          <w:p w:rsidR="0014722D" w:rsidRPr="0030442C" w:rsidRDefault="00A67F5E">
            <w:pPr>
              <w:spacing w:after="0" w:line="259" w:lineRule="auto"/>
              <w:ind w:left="0" w:firstLine="0"/>
            </w:pPr>
            <w:r w:rsidRPr="0030442C">
              <w:rPr>
                <w:b/>
              </w:rPr>
              <w:t xml:space="preserve">North West Surrey </w:t>
            </w:r>
          </w:p>
          <w:p w:rsidR="0014722D" w:rsidRPr="0030442C" w:rsidRDefault="00A67F5E">
            <w:pPr>
              <w:spacing w:after="0" w:line="259" w:lineRule="auto"/>
              <w:ind w:left="0" w:firstLine="0"/>
            </w:pPr>
            <w:r w:rsidRPr="0030442C">
              <w:t xml:space="preserve">(Runnymede, Surrey Heath, Woking) </w:t>
            </w:r>
          </w:p>
          <w:p w:rsidR="0014722D" w:rsidRPr="0030442C" w:rsidRDefault="00A67F5E">
            <w:pPr>
              <w:spacing w:after="0" w:line="259" w:lineRule="auto"/>
              <w:ind w:left="0" w:firstLine="0"/>
            </w:pPr>
            <w:r w:rsidRPr="0030442C">
              <w:rPr>
                <w:b/>
              </w:rPr>
              <w:t xml:space="preserve">Kate Prince </w:t>
            </w:r>
          </w:p>
          <w:p w:rsidR="0014722D" w:rsidRPr="0030442C" w:rsidRDefault="00A67F5E">
            <w:pPr>
              <w:spacing w:after="0" w:line="259" w:lineRule="auto"/>
              <w:ind w:left="0" w:firstLine="0"/>
            </w:pPr>
            <w:r w:rsidRPr="0030442C">
              <w:rPr>
                <w:b/>
              </w:rPr>
              <w:t xml:space="preserve">Area Schools Officer </w:t>
            </w:r>
          </w:p>
          <w:p w:rsidR="0014722D" w:rsidRPr="0030442C" w:rsidRDefault="00A67F5E">
            <w:pPr>
              <w:spacing w:after="0" w:line="259" w:lineRule="auto"/>
              <w:ind w:left="0" w:firstLine="0"/>
            </w:pPr>
            <w:r w:rsidRPr="0030442C">
              <w:t xml:space="preserve">Telephone: 01483 518104 </w:t>
            </w:r>
          </w:p>
          <w:p w:rsidR="0014722D" w:rsidRPr="0030442C" w:rsidRDefault="00A67F5E">
            <w:pPr>
              <w:spacing w:after="0" w:line="259" w:lineRule="auto"/>
              <w:ind w:left="0" w:firstLine="0"/>
            </w:pPr>
            <w:r w:rsidRPr="0030442C">
              <w:t xml:space="preserve">Email: kate.prince@surreycc.gov.uk </w:t>
            </w:r>
          </w:p>
          <w:p w:rsidR="0014722D" w:rsidRPr="0030442C" w:rsidRDefault="00A67F5E">
            <w:pPr>
              <w:spacing w:after="0" w:line="259" w:lineRule="auto"/>
              <w:ind w:left="0" w:firstLine="0"/>
            </w:pPr>
            <w:r w:rsidRPr="0030442C">
              <w:rPr>
                <w:b/>
              </w:rPr>
              <w:t xml:space="preserve">Natalie Cull </w:t>
            </w:r>
          </w:p>
          <w:p w:rsidR="0014722D" w:rsidRPr="0030442C" w:rsidRDefault="00A67F5E">
            <w:pPr>
              <w:spacing w:after="0" w:line="259" w:lineRule="auto"/>
              <w:ind w:left="0" w:firstLine="0"/>
            </w:pPr>
            <w:r w:rsidRPr="0030442C">
              <w:rPr>
                <w:b/>
              </w:rPr>
              <w:t xml:space="preserve">Area Schools Assistant </w:t>
            </w:r>
          </w:p>
          <w:p w:rsidR="0014722D" w:rsidRPr="0030442C" w:rsidRDefault="00A67F5E">
            <w:pPr>
              <w:spacing w:after="0" w:line="259" w:lineRule="auto"/>
              <w:ind w:left="0" w:firstLine="0"/>
            </w:pPr>
            <w:r w:rsidRPr="0030442C">
              <w:t xml:space="preserve">Telephone: 01483 518106 </w:t>
            </w:r>
          </w:p>
          <w:p w:rsidR="0014722D" w:rsidRPr="0030442C" w:rsidRDefault="00A67F5E">
            <w:pPr>
              <w:spacing w:after="0" w:line="259" w:lineRule="auto"/>
              <w:ind w:left="0" w:firstLine="0"/>
            </w:pPr>
            <w:r w:rsidRPr="0030442C">
              <w:t xml:space="preserve">Email: natalie.cull@surreycc.gov.uk </w:t>
            </w:r>
          </w:p>
          <w:p w:rsidR="0014722D" w:rsidRPr="0030442C" w:rsidRDefault="00A67F5E">
            <w:pPr>
              <w:spacing w:after="0" w:line="259" w:lineRule="auto"/>
              <w:ind w:left="0" w:firstLine="0"/>
            </w:pPr>
            <w:r w:rsidRPr="0030442C">
              <w:rPr>
                <w:rFonts w:ascii="Calibri" w:eastAsia="Calibri" w:hAnsi="Calibri" w:cs="Calibri"/>
              </w:rPr>
              <w:t xml:space="preserve">Quadrant Court, Guildford Rd, </w:t>
            </w:r>
          </w:p>
          <w:p w:rsidR="0014722D" w:rsidRPr="0030442C" w:rsidRDefault="00A67F5E">
            <w:pPr>
              <w:spacing w:after="0" w:line="259" w:lineRule="auto"/>
              <w:ind w:left="0" w:firstLine="0"/>
            </w:pPr>
            <w:r w:rsidRPr="0030442C">
              <w:rPr>
                <w:rFonts w:ascii="Calibri" w:eastAsia="Calibri" w:hAnsi="Calibri" w:cs="Calibri"/>
              </w:rPr>
              <w:t>Woking, Surrey GU22 7QQ</w:t>
            </w:r>
            <w:r w:rsidRPr="0030442C">
              <w:rPr>
                <w:rFonts w:ascii="Calibri" w:eastAsia="Calibri" w:hAnsi="Calibri" w:cs="Calibri"/>
                <w:b/>
              </w:rPr>
              <w:t xml:space="preserve"> </w:t>
            </w:r>
          </w:p>
        </w:tc>
      </w:tr>
      <w:tr w:rsidR="0014722D">
        <w:trPr>
          <w:trHeight w:val="3413"/>
        </w:trPr>
        <w:tc>
          <w:tcPr>
            <w:tcW w:w="5313" w:type="dxa"/>
            <w:tcBorders>
              <w:top w:val="single" w:sz="4" w:space="0" w:color="000000"/>
              <w:left w:val="single" w:sz="4" w:space="0" w:color="000000"/>
              <w:bottom w:val="single" w:sz="4" w:space="0" w:color="000000"/>
              <w:right w:val="single" w:sz="4" w:space="0" w:color="000000"/>
            </w:tcBorders>
          </w:tcPr>
          <w:p w:rsidR="0014722D" w:rsidRPr="0030442C" w:rsidRDefault="00A67F5E">
            <w:pPr>
              <w:spacing w:after="0" w:line="259" w:lineRule="auto"/>
              <w:ind w:left="0" w:firstLine="0"/>
            </w:pPr>
            <w:r w:rsidRPr="0030442C">
              <w:rPr>
                <w:b/>
              </w:rPr>
              <w:t xml:space="preserve">South East Surrey </w:t>
            </w:r>
          </w:p>
          <w:p w:rsidR="0014722D" w:rsidRPr="0030442C" w:rsidRDefault="00A67F5E">
            <w:pPr>
              <w:spacing w:after="0" w:line="259" w:lineRule="auto"/>
              <w:ind w:left="0" w:firstLine="0"/>
            </w:pPr>
            <w:r w:rsidRPr="0030442C">
              <w:t xml:space="preserve">(Mole Valley, Reigate &amp; Banstead, </w:t>
            </w:r>
            <w:proofErr w:type="spellStart"/>
            <w:r w:rsidRPr="0030442C">
              <w:t>Tandridge</w:t>
            </w:r>
            <w:proofErr w:type="spellEnd"/>
            <w:r w:rsidRPr="0030442C">
              <w:t xml:space="preserve">) </w:t>
            </w:r>
          </w:p>
          <w:p w:rsidR="0014722D" w:rsidRPr="0030442C" w:rsidRDefault="00A67F5E">
            <w:pPr>
              <w:spacing w:after="0" w:line="259" w:lineRule="auto"/>
              <w:ind w:left="0" w:firstLine="0"/>
            </w:pPr>
            <w:r w:rsidRPr="0030442C">
              <w:rPr>
                <w:b/>
              </w:rPr>
              <w:t xml:space="preserve">Ann Panton </w:t>
            </w:r>
          </w:p>
          <w:p w:rsidR="0014722D" w:rsidRPr="0030442C" w:rsidRDefault="00A67F5E">
            <w:pPr>
              <w:spacing w:after="0" w:line="259" w:lineRule="auto"/>
              <w:ind w:left="0" w:firstLine="0"/>
            </w:pPr>
            <w:r w:rsidRPr="0030442C">
              <w:rPr>
                <w:b/>
              </w:rPr>
              <w:t xml:space="preserve">Area Schools Officer </w:t>
            </w:r>
          </w:p>
          <w:p w:rsidR="0014722D" w:rsidRPr="0030442C" w:rsidRDefault="00A67F5E">
            <w:pPr>
              <w:spacing w:after="0" w:line="259" w:lineRule="auto"/>
              <w:ind w:left="0" w:firstLine="0"/>
            </w:pPr>
            <w:r w:rsidRPr="0030442C">
              <w:t>Telephon</w:t>
            </w:r>
            <w:bookmarkStart w:id="25" w:name="_GoBack"/>
            <w:bookmarkEnd w:id="25"/>
            <w:r w:rsidRPr="0030442C">
              <w:t xml:space="preserve">e: 01737 737960 </w:t>
            </w:r>
          </w:p>
          <w:p w:rsidR="0014722D" w:rsidRPr="0030442C" w:rsidRDefault="00A67F5E">
            <w:pPr>
              <w:spacing w:after="0" w:line="259" w:lineRule="auto"/>
              <w:ind w:left="0" w:firstLine="0"/>
            </w:pPr>
            <w:r w:rsidRPr="0030442C">
              <w:t xml:space="preserve">Email: ann.panton@surreycc.gov.uk </w:t>
            </w:r>
          </w:p>
          <w:p w:rsidR="0014722D" w:rsidRPr="0030442C" w:rsidRDefault="00A67F5E">
            <w:pPr>
              <w:spacing w:after="0" w:line="259" w:lineRule="auto"/>
              <w:ind w:left="0" w:firstLine="0"/>
            </w:pPr>
            <w:r w:rsidRPr="0030442C">
              <w:rPr>
                <w:b/>
              </w:rPr>
              <w:t xml:space="preserve">Sally Pickford </w:t>
            </w:r>
          </w:p>
          <w:p w:rsidR="0014722D" w:rsidRPr="0030442C" w:rsidRDefault="00A67F5E">
            <w:pPr>
              <w:spacing w:after="0" w:line="259" w:lineRule="auto"/>
              <w:ind w:left="0" w:firstLine="0"/>
            </w:pPr>
            <w:r w:rsidRPr="0030442C">
              <w:rPr>
                <w:b/>
              </w:rPr>
              <w:t xml:space="preserve">Area Schools Assistant  </w:t>
            </w:r>
          </w:p>
          <w:p w:rsidR="0014722D" w:rsidRPr="0030442C" w:rsidRDefault="00A67F5E">
            <w:pPr>
              <w:spacing w:after="0" w:line="259" w:lineRule="auto"/>
              <w:ind w:left="0" w:firstLine="0"/>
            </w:pPr>
            <w:r w:rsidRPr="0030442C">
              <w:t xml:space="preserve">Telephone: 01737 737961 </w:t>
            </w:r>
          </w:p>
          <w:p w:rsidR="0014722D" w:rsidRPr="0030442C" w:rsidRDefault="00A67F5E">
            <w:pPr>
              <w:spacing w:after="0" w:line="259" w:lineRule="auto"/>
              <w:ind w:left="0" w:firstLine="0"/>
            </w:pPr>
            <w:r w:rsidRPr="0030442C">
              <w:t xml:space="preserve">Email: sally.pickford@surreycc.gov.uk </w:t>
            </w:r>
          </w:p>
          <w:p w:rsidR="0014722D" w:rsidRPr="0030442C" w:rsidRDefault="00A67F5E">
            <w:pPr>
              <w:spacing w:after="0" w:line="259" w:lineRule="auto"/>
              <w:ind w:left="0" w:firstLine="0"/>
            </w:pPr>
            <w:r w:rsidRPr="0030442C">
              <w:rPr>
                <w:rFonts w:ascii="Calibri" w:eastAsia="Calibri" w:hAnsi="Calibri" w:cs="Calibri"/>
              </w:rPr>
              <w:t xml:space="preserve">Consort House, 5-7 Queensway, </w:t>
            </w:r>
          </w:p>
          <w:p w:rsidR="0014722D" w:rsidRPr="0030442C" w:rsidRDefault="00A67F5E">
            <w:pPr>
              <w:spacing w:after="0" w:line="259" w:lineRule="auto"/>
              <w:ind w:left="0" w:firstLine="0"/>
            </w:pPr>
            <w:r w:rsidRPr="0030442C">
              <w:rPr>
                <w:rFonts w:ascii="Calibri" w:eastAsia="Calibri" w:hAnsi="Calibri" w:cs="Calibri"/>
              </w:rPr>
              <w:t>Redhill, Surrey RH1 1YB</w:t>
            </w:r>
            <w:r w:rsidRPr="0030442C">
              <w:rPr>
                <w:rFonts w:ascii="Calibri" w:eastAsia="Calibri" w:hAnsi="Calibri" w:cs="Calibri"/>
                <w:b/>
              </w:rPr>
              <w:t xml:space="preserve"> </w:t>
            </w:r>
          </w:p>
        </w:tc>
        <w:tc>
          <w:tcPr>
            <w:tcW w:w="5312" w:type="dxa"/>
            <w:tcBorders>
              <w:top w:val="single" w:sz="4" w:space="0" w:color="000000"/>
              <w:left w:val="single" w:sz="4" w:space="0" w:color="000000"/>
              <w:bottom w:val="single" w:sz="4" w:space="0" w:color="000000"/>
              <w:right w:val="single" w:sz="4" w:space="0" w:color="000000"/>
            </w:tcBorders>
          </w:tcPr>
          <w:p w:rsidR="0014722D" w:rsidRPr="0030442C" w:rsidRDefault="00A67F5E">
            <w:pPr>
              <w:spacing w:after="0" w:line="259" w:lineRule="auto"/>
              <w:ind w:left="0" w:firstLine="0"/>
            </w:pPr>
            <w:r w:rsidRPr="0030442C">
              <w:rPr>
                <w:b/>
              </w:rPr>
              <w:t xml:space="preserve">South West Surrey </w:t>
            </w:r>
          </w:p>
          <w:p w:rsidR="0014722D" w:rsidRPr="0030442C" w:rsidRDefault="00A67F5E">
            <w:pPr>
              <w:spacing w:after="0" w:line="259" w:lineRule="auto"/>
              <w:ind w:left="0" w:firstLine="0"/>
            </w:pPr>
            <w:r w:rsidRPr="0030442C">
              <w:t xml:space="preserve">(Guildford and Waverley) </w:t>
            </w:r>
          </w:p>
          <w:p w:rsidR="0014722D" w:rsidRPr="0030442C" w:rsidRDefault="00A67F5E">
            <w:pPr>
              <w:spacing w:after="0" w:line="259" w:lineRule="auto"/>
              <w:ind w:left="0" w:firstLine="0"/>
            </w:pPr>
            <w:r w:rsidRPr="0030442C">
              <w:rPr>
                <w:b/>
              </w:rPr>
              <w:t xml:space="preserve">Jane van den </w:t>
            </w:r>
            <w:proofErr w:type="spellStart"/>
            <w:r w:rsidRPr="0030442C">
              <w:rPr>
                <w:b/>
              </w:rPr>
              <w:t>Broeke</w:t>
            </w:r>
            <w:proofErr w:type="spellEnd"/>
            <w:r w:rsidRPr="0030442C">
              <w:rPr>
                <w:b/>
              </w:rPr>
              <w:t xml:space="preserve"> </w:t>
            </w:r>
          </w:p>
          <w:p w:rsidR="0014722D" w:rsidRPr="0030442C" w:rsidRDefault="00A67F5E">
            <w:pPr>
              <w:spacing w:after="0" w:line="259" w:lineRule="auto"/>
              <w:ind w:left="0" w:firstLine="0"/>
            </w:pPr>
            <w:r w:rsidRPr="0030442C">
              <w:rPr>
                <w:b/>
              </w:rPr>
              <w:t xml:space="preserve">Area Schools Officer </w:t>
            </w:r>
          </w:p>
          <w:p w:rsidR="0014722D" w:rsidRPr="0030442C" w:rsidRDefault="00A67F5E">
            <w:pPr>
              <w:spacing w:after="0" w:line="259" w:lineRule="auto"/>
              <w:ind w:left="0" w:firstLine="0"/>
            </w:pPr>
            <w:r w:rsidRPr="0030442C">
              <w:t xml:space="preserve">Telephone: 01483 517835 </w:t>
            </w:r>
          </w:p>
          <w:p w:rsidR="0014722D" w:rsidRPr="0030442C" w:rsidRDefault="00A67F5E">
            <w:pPr>
              <w:spacing w:after="0" w:line="259" w:lineRule="auto"/>
              <w:ind w:left="0" w:firstLine="0"/>
            </w:pPr>
            <w:r w:rsidRPr="0030442C">
              <w:t xml:space="preserve">Email:jane.vandenbroeke@surreycc.gov.uk </w:t>
            </w:r>
          </w:p>
          <w:p w:rsidR="0014722D" w:rsidRPr="0030442C" w:rsidRDefault="00A67F5E">
            <w:pPr>
              <w:spacing w:after="0" w:line="259" w:lineRule="auto"/>
              <w:ind w:left="0" w:firstLine="0"/>
            </w:pPr>
            <w:r w:rsidRPr="0030442C">
              <w:rPr>
                <w:b/>
              </w:rPr>
              <w:t xml:space="preserve">Yvonne Girdler </w:t>
            </w:r>
          </w:p>
          <w:p w:rsidR="0014722D" w:rsidRPr="0030442C" w:rsidRDefault="00A67F5E">
            <w:pPr>
              <w:spacing w:after="0" w:line="259" w:lineRule="auto"/>
              <w:ind w:left="0" w:firstLine="0"/>
            </w:pPr>
            <w:r w:rsidRPr="0030442C">
              <w:rPr>
                <w:b/>
              </w:rPr>
              <w:t xml:space="preserve">Area Schools Assistant </w:t>
            </w:r>
          </w:p>
          <w:p w:rsidR="0014722D" w:rsidRPr="0030442C" w:rsidRDefault="00A67F5E">
            <w:pPr>
              <w:spacing w:after="0" w:line="259" w:lineRule="auto"/>
              <w:ind w:left="0" w:firstLine="0"/>
            </w:pPr>
            <w:r w:rsidRPr="0030442C">
              <w:t xml:space="preserve">Telephone: 01483 517835 </w:t>
            </w:r>
          </w:p>
          <w:p w:rsidR="0014722D" w:rsidRPr="0030442C" w:rsidRDefault="00A67F5E">
            <w:pPr>
              <w:spacing w:after="0" w:line="259" w:lineRule="auto"/>
              <w:ind w:left="0" w:firstLine="0"/>
            </w:pPr>
            <w:r w:rsidRPr="0030442C">
              <w:t xml:space="preserve">Email: yvonne.girdler@surreycc.gov.uk </w:t>
            </w:r>
          </w:p>
          <w:p w:rsidR="0014722D" w:rsidRPr="0030442C" w:rsidRDefault="00A67F5E">
            <w:pPr>
              <w:spacing w:after="0" w:line="259" w:lineRule="auto"/>
              <w:ind w:left="0" w:firstLine="0"/>
            </w:pPr>
            <w:r w:rsidRPr="0030442C">
              <w:rPr>
                <w:rFonts w:ascii="Calibri" w:eastAsia="Calibri" w:hAnsi="Calibri" w:cs="Calibri"/>
              </w:rPr>
              <w:t xml:space="preserve">Quadrant Court, Guildford Rd, </w:t>
            </w:r>
          </w:p>
          <w:p w:rsidR="0014722D" w:rsidRPr="0030442C" w:rsidRDefault="00A67F5E">
            <w:pPr>
              <w:spacing w:after="0" w:line="259" w:lineRule="auto"/>
              <w:ind w:left="0" w:firstLine="0"/>
            </w:pPr>
            <w:r w:rsidRPr="0030442C">
              <w:rPr>
                <w:rFonts w:ascii="Calibri" w:eastAsia="Calibri" w:hAnsi="Calibri" w:cs="Calibri"/>
              </w:rPr>
              <w:t>Woking, Surrey GU22 7QQ</w:t>
            </w:r>
            <w:r w:rsidRPr="0030442C">
              <w:rPr>
                <w:rFonts w:ascii="Calibri" w:eastAsia="Calibri" w:hAnsi="Calibri" w:cs="Calibri"/>
                <w:b/>
              </w:rPr>
              <w:t xml:space="preserve"> </w:t>
            </w:r>
          </w:p>
        </w:tc>
      </w:tr>
    </w:tbl>
    <w:p w:rsidR="0014722D" w:rsidRDefault="00A67F5E" w:rsidP="00035B68">
      <w:pPr>
        <w:spacing w:after="100" w:line="259" w:lineRule="auto"/>
        <w:ind w:left="0" w:firstLine="0"/>
      </w:pPr>
      <w:r>
        <w:t xml:space="preserve">  </w:t>
      </w:r>
      <w:r>
        <w:tab/>
        <w:t xml:space="preserve"> </w:t>
      </w:r>
    </w:p>
    <w:p w:rsidR="0014722D" w:rsidRDefault="00A67F5E">
      <w:pPr>
        <w:pStyle w:val="Heading1"/>
        <w:ind w:left="-5"/>
      </w:pPr>
      <w:bookmarkStart w:id="26" w:name="_Toc26314"/>
      <w:r>
        <w:t xml:space="preserve">Appendix A – School contact details </w:t>
      </w:r>
      <w:bookmarkEnd w:id="26"/>
    </w:p>
    <w:p w:rsidR="00035B68" w:rsidRDefault="00035B68" w:rsidP="00035B68">
      <w:pPr>
        <w:spacing w:after="98" w:line="259" w:lineRule="auto"/>
        <w:ind w:left="0" w:firstLine="0"/>
        <w:rPr>
          <w:i/>
        </w:rPr>
      </w:pPr>
    </w:p>
    <w:p w:rsidR="0014722D" w:rsidRDefault="00A67F5E" w:rsidP="00035B68">
      <w:pPr>
        <w:pStyle w:val="NoSpacing"/>
      </w:pPr>
      <w:r>
        <w:t xml:space="preserve">Goldsworth Primary School, </w:t>
      </w:r>
    </w:p>
    <w:p w:rsidR="0014722D" w:rsidRDefault="00A67F5E" w:rsidP="00035B68">
      <w:pPr>
        <w:pStyle w:val="NoSpacing"/>
      </w:pPr>
      <w:r>
        <w:t xml:space="preserve">Bridge Barn Lane, Woking </w:t>
      </w:r>
    </w:p>
    <w:p w:rsidR="0014722D" w:rsidRDefault="00A67F5E" w:rsidP="00035B68">
      <w:pPr>
        <w:pStyle w:val="NoSpacing"/>
      </w:pPr>
      <w:r>
        <w:t xml:space="preserve">Surrey. GU21 6NL 01483 771321 </w:t>
      </w:r>
    </w:p>
    <w:p w:rsidR="0014722D" w:rsidRDefault="00A67F5E" w:rsidP="00035B68">
      <w:pPr>
        <w:pStyle w:val="NoSpacing"/>
      </w:pPr>
      <w:r>
        <w:t xml:space="preserve">admin@goldsworthprimary.co.uk </w:t>
      </w:r>
    </w:p>
    <w:p w:rsidR="0014722D" w:rsidRDefault="00A67F5E">
      <w:pPr>
        <w:spacing w:after="0" w:line="259" w:lineRule="auto"/>
        <w:ind w:left="0" w:firstLine="0"/>
      </w:pPr>
      <w:r>
        <w:t xml:space="preserve"> </w:t>
      </w:r>
    </w:p>
    <w:p w:rsidR="0014722D" w:rsidRDefault="00A67F5E">
      <w:pPr>
        <w:spacing w:after="0" w:line="259" w:lineRule="auto"/>
        <w:ind w:left="0" w:firstLine="0"/>
      </w:pPr>
      <w:r>
        <w:rPr>
          <w:i/>
        </w:rPr>
        <w:t>Headteacher</w:t>
      </w:r>
      <w:r w:rsidR="009F6D0D">
        <w:rPr>
          <w:i/>
        </w:rPr>
        <w:t xml:space="preserve"> (&amp; Trust Director of Education)</w:t>
      </w:r>
      <w:r>
        <w:rPr>
          <w:i/>
        </w:rPr>
        <w:t xml:space="preserve">: Mrs </w:t>
      </w:r>
      <w:r w:rsidR="00035B68">
        <w:rPr>
          <w:i/>
        </w:rPr>
        <w:t>G. Kozlowski</w:t>
      </w:r>
      <w:r>
        <w:rPr>
          <w:i/>
        </w:rPr>
        <w:t xml:space="preserve"> </w:t>
      </w:r>
      <w:hyperlink r:id="rId44" w:history="1">
        <w:r w:rsidR="009F6D0D" w:rsidRPr="0048107A">
          <w:rPr>
            <w:rStyle w:val="Hyperlink"/>
            <w:i/>
          </w:rPr>
          <w:t>gkozlowski@swantrust.co.uk</w:t>
        </w:r>
      </w:hyperlink>
      <w:r w:rsidR="009F6D0D">
        <w:rPr>
          <w:i/>
        </w:rPr>
        <w:t xml:space="preserve"> </w:t>
      </w:r>
    </w:p>
    <w:p w:rsidR="0014722D" w:rsidRDefault="00A67F5E">
      <w:pPr>
        <w:spacing w:after="0" w:line="259" w:lineRule="auto"/>
        <w:ind w:left="0" w:firstLine="0"/>
      </w:pPr>
      <w:r>
        <w:rPr>
          <w:i/>
        </w:rPr>
        <w:t xml:space="preserve"> </w:t>
      </w:r>
    </w:p>
    <w:p w:rsidR="0014722D" w:rsidRDefault="00A67F5E">
      <w:pPr>
        <w:spacing w:after="5" w:line="250" w:lineRule="auto"/>
        <w:ind w:left="-5"/>
      </w:pPr>
      <w:r>
        <w:rPr>
          <w:i/>
        </w:rPr>
        <w:t xml:space="preserve">Chair of Governors: Mrs E. Berge </w:t>
      </w:r>
      <w:r>
        <w:rPr>
          <w:i/>
          <w:color w:val="0000FF"/>
          <w:u w:val="single" w:color="0000FF"/>
        </w:rPr>
        <w:t>chair@goldsworthprimary.co.uk</w:t>
      </w:r>
      <w:r>
        <w:rPr>
          <w:i/>
        </w:rPr>
        <w:t xml:space="preserve"> </w:t>
      </w:r>
    </w:p>
    <w:p w:rsidR="0014722D" w:rsidRDefault="00A67F5E">
      <w:pPr>
        <w:spacing w:after="0" w:line="259" w:lineRule="auto"/>
        <w:ind w:left="0" w:firstLine="0"/>
      </w:pPr>
      <w:r>
        <w:rPr>
          <w:i/>
        </w:rPr>
        <w:t xml:space="preserve"> </w:t>
      </w:r>
    </w:p>
    <w:p w:rsidR="0014722D" w:rsidRDefault="00A67F5E">
      <w:pPr>
        <w:spacing w:after="5" w:line="250" w:lineRule="auto"/>
        <w:ind w:left="-5"/>
      </w:pPr>
      <w:r>
        <w:rPr>
          <w:i/>
        </w:rPr>
        <w:t xml:space="preserve">Clerk to the Governing Body: Mrs L. Evans </w:t>
      </w:r>
      <w:r>
        <w:rPr>
          <w:i/>
          <w:color w:val="0000FF"/>
          <w:u w:val="single" w:color="0000FF"/>
        </w:rPr>
        <w:t>clerk@bflt.org.uk</w:t>
      </w:r>
      <w:r>
        <w:rPr>
          <w:i/>
        </w:rPr>
        <w:t xml:space="preserve"> </w:t>
      </w:r>
    </w:p>
    <w:p w:rsidR="0014722D" w:rsidRDefault="00A67F5E">
      <w:pPr>
        <w:spacing w:after="0" w:line="259" w:lineRule="auto"/>
        <w:ind w:left="0" w:firstLine="0"/>
      </w:pPr>
      <w:r>
        <w:rPr>
          <w:i/>
        </w:rPr>
        <w:t xml:space="preserve"> </w:t>
      </w:r>
    </w:p>
    <w:p w:rsidR="0014722D" w:rsidRDefault="00A67F5E">
      <w:pPr>
        <w:spacing w:after="5" w:line="250" w:lineRule="auto"/>
        <w:ind w:left="-5"/>
      </w:pPr>
      <w:r w:rsidRPr="009F6D0D">
        <w:rPr>
          <w:i/>
        </w:rPr>
        <w:t xml:space="preserve">Chief Executive Officer: </w:t>
      </w:r>
      <w:r w:rsidR="009F6D0D" w:rsidRPr="009F6D0D">
        <w:rPr>
          <w:i/>
        </w:rPr>
        <w:t xml:space="preserve">Mrs E. Cooper </w:t>
      </w:r>
      <w:hyperlink r:id="rId45" w:history="1">
        <w:r w:rsidR="009F6D0D" w:rsidRPr="009F6D0D">
          <w:rPr>
            <w:rStyle w:val="Hyperlink"/>
            <w:i/>
          </w:rPr>
          <w:t>ceo@swantrust.co.uk</w:t>
        </w:r>
      </w:hyperlink>
      <w:r w:rsidR="009F6D0D" w:rsidRPr="009F6D0D">
        <w:rPr>
          <w:i/>
        </w:rPr>
        <w:t xml:space="preserve"> </w:t>
      </w:r>
      <w:r w:rsidRPr="009F6D0D">
        <w:rPr>
          <w:i/>
        </w:rPr>
        <w:t xml:space="preserve"> </w:t>
      </w:r>
    </w:p>
    <w:p w:rsidR="0014722D" w:rsidRDefault="00A67F5E" w:rsidP="00035B68">
      <w:pPr>
        <w:spacing w:after="0" w:line="259" w:lineRule="auto"/>
        <w:ind w:left="0" w:firstLine="0"/>
      </w:pPr>
      <w:r>
        <w:rPr>
          <w:i/>
        </w:rPr>
        <w:t xml:space="preserve"> </w:t>
      </w:r>
      <w:r>
        <w:t xml:space="preserve">  </w:t>
      </w:r>
      <w:r>
        <w:tab/>
        <w:t xml:space="preserve"> </w:t>
      </w:r>
      <w:r>
        <w:br w:type="page"/>
      </w:r>
    </w:p>
    <w:p w:rsidR="0014722D" w:rsidRDefault="00A67F5E">
      <w:pPr>
        <w:pStyle w:val="Heading1"/>
        <w:ind w:left="-5"/>
      </w:pPr>
      <w:bookmarkStart w:id="27" w:name="_Toc26315"/>
      <w:r>
        <w:lastRenderedPageBreak/>
        <w:t xml:space="preserve">Appendix B – Complaint form </w:t>
      </w:r>
      <w:bookmarkEnd w:id="27"/>
    </w:p>
    <w:p w:rsidR="0014722D" w:rsidRDefault="00A67F5E">
      <w:pPr>
        <w:ind w:left="-5" w:right="10"/>
      </w:pPr>
      <w:r>
        <w:t>Please complete and return to</w:t>
      </w:r>
      <w:r>
        <w:rPr>
          <w:i/>
        </w:rPr>
        <w:t xml:space="preserve"> Headteacher for Stage </w:t>
      </w:r>
      <w:proofErr w:type="gramStart"/>
      <w:r>
        <w:rPr>
          <w:i/>
        </w:rPr>
        <w:t>1,</w:t>
      </w:r>
      <w:proofErr w:type="gramEnd"/>
      <w:r>
        <w:rPr>
          <w:i/>
        </w:rPr>
        <w:t xml:space="preserve"> or Clerk for Stages 2 and 3</w:t>
      </w:r>
      <w:r>
        <w:t xml:space="preserve">, who will acknowledge receipt and explain what action will be taken. </w:t>
      </w:r>
    </w:p>
    <w:p w:rsidR="0014722D" w:rsidRDefault="00A67F5E">
      <w:pPr>
        <w:spacing w:after="0" w:line="259" w:lineRule="auto"/>
        <w:ind w:left="0" w:firstLine="0"/>
      </w:pPr>
      <w:r>
        <w:t xml:space="preserve"> </w:t>
      </w:r>
    </w:p>
    <w:tbl>
      <w:tblPr>
        <w:tblStyle w:val="TableGrid"/>
        <w:tblW w:w="10097" w:type="dxa"/>
        <w:tblInd w:w="113" w:type="dxa"/>
        <w:tblCellMar>
          <w:top w:w="11" w:type="dxa"/>
          <w:left w:w="10" w:type="dxa"/>
          <w:bottom w:w="0" w:type="dxa"/>
          <w:right w:w="41" w:type="dxa"/>
        </w:tblCellMar>
        <w:tblLook w:val="04A0" w:firstRow="1" w:lastRow="0" w:firstColumn="1" w:lastColumn="0" w:noHBand="0" w:noVBand="1"/>
      </w:tblPr>
      <w:tblGrid>
        <w:gridCol w:w="603"/>
        <w:gridCol w:w="5240"/>
        <w:gridCol w:w="4109"/>
        <w:gridCol w:w="145"/>
      </w:tblGrid>
      <w:tr w:rsidR="0014722D">
        <w:trPr>
          <w:trHeight w:val="660"/>
        </w:trPr>
        <w:tc>
          <w:tcPr>
            <w:tcW w:w="10097" w:type="dxa"/>
            <w:gridSpan w:val="4"/>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98" w:firstLine="0"/>
            </w:pPr>
            <w:r>
              <w:rPr>
                <w:b/>
              </w:rPr>
              <w:t xml:space="preserve">Your name: </w:t>
            </w:r>
          </w:p>
        </w:tc>
      </w:tr>
      <w:tr w:rsidR="0014722D">
        <w:trPr>
          <w:trHeight w:val="710"/>
        </w:trPr>
        <w:tc>
          <w:tcPr>
            <w:tcW w:w="10097" w:type="dxa"/>
            <w:gridSpan w:val="4"/>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98" w:firstLine="0"/>
            </w:pPr>
            <w:r>
              <w:rPr>
                <w:b/>
              </w:rPr>
              <w:t xml:space="preserve">Pupil’s name (if relevant): </w:t>
            </w:r>
          </w:p>
          <w:p w:rsidR="0014722D" w:rsidRDefault="00A67F5E">
            <w:pPr>
              <w:spacing w:after="0" w:line="259" w:lineRule="auto"/>
              <w:ind w:left="98" w:firstLine="0"/>
            </w:pPr>
            <w:r>
              <w:rPr>
                <w:b/>
              </w:rPr>
              <w:t xml:space="preserve"> </w:t>
            </w:r>
          </w:p>
        </w:tc>
      </w:tr>
      <w:tr w:rsidR="0014722D">
        <w:trPr>
          <w:trHeight w:val="706"/>
        </w:trPr>
        <w:tc>
          <w:tcPr>
            <w:tcW w:w="10097" w:type="dxa"/>
            <w:gridSpan w:val="4"/>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98" w:firstLine="0"/>
            </w:pPr>
            <w:r>
              <w:rPr>
                <w:b/>
              </w:rPr>
              <w:t xml:space="preserve">Your relationship to the pupil (if relevant): </w:t>
            </w:r>
          </w:p>
          <w:p w:rsidR="0014722D" w:rsidRDefault="00A67F5E">
            <w:pPr>
              <w:spacing w:after="0" w:line="259" w:lineRule="auto"/>
              <w:ind w:left="98" w:firstLine="0"/>
            </w:pPr>
            <w:r>
              <w:rPr>
                <w:b/>
              </w:rPr>
              <w:t xml:space="preserve"> </w:t>
            </w:r>
          </w:p>
        </w:tc>
      </w:tr>
      <w:tr w:rsidR="0014722D">
        <w:trPr>
          <w:trHeight w:val="1117"/>
        </w:trPr>
        <w:tc>
          <w:tcPr>
            <w:tcW w:w="10097" w:type="dxa"/>
            <w:gridSpan w:val="4"/>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98" w:firstLine="0"/>
            </w:pPr>
            <w:r>
              <w:rPr>
                <w:b/>
              </w:rPr>
              <w:t xml:space="preserve">Contact details: </w:t>
            </w:r>
          </w:p>
          <w:p w:rsidR="0014722D" w:rsidRDefault="00A67F5E">
            <w:pPr>
              <w:spacing w:after="0" w:line="259" w:lineRule="auto"/>
              <w:ind w:left="98" w:firstLine="0"/>
            </w:pPr>
            <w:r>
              <w:rPr>
                <w:b/>
              </w:rPr>
              <w:t xml:space="preserve"> </w:t>
            </w:r>
          </w:p>
          <w:p w:rsidR="0014722D" w:rsidRDefault="00A67F5E">
            <w:pPr>
              <w:spacing w:after="0" w:line="259" w:lineRule="auto"/>
              <w:ind w:left="98" w:firstLine="0"/>
            </w:pPr>
            <w:r>
              <w:rPr>
                <w:b/>
              </w:rPr>
              <w:t xml:space="preserve"> </w:t>
            </w:r>
          </w:p>
          <w:p w:rsidR="0014722D" w:rsidRDefault="00A67F5E">
            <w:pPr>
              <w:spacing w:after="0" w:line="259" w:lineRule="auto"/>
              <w:ind w:left="98" w:firstLine="0"/>
            </w:pPr>
            <w:r>
              <w:rPr>
                <w:b/>
              </w:rPr>
              <w:t xml:space="preserve"> </w:t>
            </w:r>
          </w:p>
        </w:tc>
      </w:tr>
      <w:tr w:rsidR="0014722D">
        <w:trPr>
          <w:trHeight w:val="562"/>
        </w:trPr>
        <w:tc>
          <w:tcPr>
            <w:tcW w:w="10097" w:type="dxa"/>
            <w:gridSpan w:val="4"/>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98" w:firstLine="0"/>
            </w:pPr>
            <w:r>
              <w:rPr>
                <w:b/>
              </w:rPr>
              <w:t xml:space="preserve">Please give details of your complaint (adding extra pages if necessary): </w:t>
            </w:r>
          </w:p>
          <w:p w:rsidR="0014722D" w:rsidRDefault="00A67F5E">
            <w:pPr>
              <w:spacing w:after="0" w:line="259" w:lineRule="auto"/>
              <w:ind w:left="98" w:firstLine="0"/>
            </w:pPr>
            <w:r>
              <w:rPr>
                <w:b/>
              </w:rPr>
              <w:t xml:space="preserve"> </w:t>
            </w:r>
          </w:p>
        </w:tc>
      </w:tr>
      <w:tr w:rsidR="0014722D">
        <w:trPr>
          <w:trHeight w:val="562"/>
        </w:trPr>
        <w:tc>
          <w:tcPr>
            <w:tcW w:w="603"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98" w:firstLine="0"/>
              <w:jc w:val="both"/>
            </w:pPr>
            <w:r>
              <w:rPr>
                <w:b/>
              </w:rPr>
              <w:t xml:space="preserve">No. </w:t>
            </w:r>
          </w:p>
        </w:tc>
        <w:tc>
          <w:tcPr>
            <w:tcW w:w="5240"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2" w:firstLine="0"/>
            </w:pPr>
            <w:r>
              <w:rPr>
                <w:b/>
              </w:rPr>
              <w:t xml:space="preserve">Details of issue </w:t>
            </w:r>
          </w:p>
        </w:tc>
        <w:tc>
          <w:tcPr>
            <w:tcW w:w="4254" w:type="dxa"/>
            <w:gridSpan w:val="2"/>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0" w:firstLine="0"/>
            </w:pPr>
            <w:r>
              <w:rPr>
                <w:b/>
              </w:rPr>
              <w:t xml:space="preserve">What action has been taken to resolve the matter and by whom? </w:t>
            </w:r>
          </w:p>
        </w:tc>
      </w:tr>
      <w:tr w:rsidR="0014722D">
        <w:trPr>
          <w:trHeight w:val="1920"/>
        </w:trPr>
        <w:tc>
          <w:tcPr>
            <w:tcW w:w="603"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98" w:firstLine="0"/>
            </w:pPr>
            <w:r>
              <w:rPr>
                <w:b/>
              </w:rPr>
              <w:t xml:space="preserve">1 </w:t>
            </w:r>
          </w:p>
        </w:tc>
        <w:tc>
          <w:tcPr>
            <w:tcW w:w="5240"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2" w:firstLine="0"/>
            </w:pPr>
            <w:r>
              <w:rPr>
                <w:b/>
              </w:rPr>
              <w:t xml:space="preserve"> </w:t>
            </w:r>
          </w:p>
        </w:tc>
        <w:tc>
          <w:tcPr>
            <w:tcW w:w="4254" w:type="dxa"/>
            <w:gridSpan w:val="2"/>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0" w:firstLine="0"/>
            </w:pPr>
            <w:r>
              <w:rPr>
                <w:b/>
              </w:rPr>
              <w:t xml:space="preserve"> </w:t>
            </w:r>
          </w:p>
        </w:tc>
      </w:tr>
      <w:tr w:rsidR="0014722D">
        <w:trPr>
          <w:trHeight w:val="1920"/>
        </w:trPr>
        <w:tc>
          <w:tcPr>
            <w:tcW w:w="603"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98" w:firstLine="0"/>
            </w:pPr>
            <w:r>
              <w:rPr>
                <w:b/>
              </w:rPr>
              <w:t xml:space="preserve">2 </w:t>
            </w:r>
          </w:p>
        </w:tc>
        <w:tc>
          <w:tcPr>
            <w:tcW w:w="5240"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2" w:firstLine="0"/>
            </w:pPr>
            <w:r>
              <w:rPr>
                <w:b/>
              </w:rPr>
              <w:t xml:space="preserve"> </w:t>
            </w:r>
          </w:p>
        </w:tc>
        <w:tc>
          <w:tcPr>
            <w:tcW w:w="4254" w:type="dxa"/>
            <w:gridSpan w:val="2"/>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0" w:firstLine="0"/>
            </w:pPr>
            <w:r>
              <w:rPr>
                <w:b/>
              </w:rPr>
              <w:t xml:space="preserve"> </w:t>
            </w:r>
          </w:p>
        </w:tc>
      </w:tr>
      <w:tr w:rsidR="0014722D">
        <w:trPr>
          <w:trHeight w:val="1921"/>
        </w:trPr>
        <w:tc>
          <w:tcPr>
            <w:tcW w:w="603"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98" w:firstLine="0"/>
            </w:pPr>
            <w:r>
              <w:rPr>
                <w:b/>
              </w:rPr>
              <w:t xml:space="preserve">3 </w:t>
            </w:r>
          </w:p>
        </w:tc>
        <w:tc>
          <w:tcPr>
            <w:tcW w:w="5240"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2" w:firstLine="0"/>
            </w:pPr>
            <w:r>
              <w:rPr>
                <w:b/>
              </w:rPr>
              <w:t xml:space="preserve"> </w:t>
            </w:r>
          </w:p>
        </w:tc>
        <w:tc>
          <w:tcPr>
            <w:tcW w:w="4254" w:type="dxa"/>
            <w:gridSpan w:val="2"/>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0" w:firstLine="0"/>
            </w:pPr>
            <w:r>
              <w:rPr>
                <w:b/>
              </w:rPr>
              <w:t xml:space="preserve"> </w:t>
            </w:r>
          </w:p>
        </w:tc>
      </w:tr>
      <w:tr w:rsidR="0014722D">
        <w:trPr>
          <w:trHeight w:val="1920"/>
        </w:trPr>
        <w:tc>
          <w:tcPr>
            <w:tcW w:w="603"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98" w:firstLine="0"/>
            </w:pPr>
            <w:proofErr w:type="spellStart"/>
            <w:r>
              <w:rPr>
                <w:b/>
              </w:rPr>
              <w:t>etc</w:t>
            </w:r>
            <w:proofErr w:type="spellEnd"/>
            <w:r>
              <w:rPr>
                <w:b/>
              </w:rPr>
              <w:t xml:space="preserve"> </w:t>
            </w:r>
          </w:p>
        </w:tc>
        <w:tc>
          <w:tcPr>
            <w:tcW w:w="5240" w:type="dxa"/>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2" w:firstLine="0"/>
            </w:pPr>
            <w:r>
              <w:rPr>
                <w:b/>
              </w:rPr>
              <w:t xml:space="preserve"> </w:t>
            </w:r>
          </w:p>
        </w:tc>
        <w:tc>
          <w:tcPr>
            <w:tcW w:w="4254" w:type="dxa"/>
            <w:gridSpan w:val="2"/>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0" w:firstLine="0"/>
            </w:pPr>
            <w:r>
              <w:rPr>
                <w:b/>
              </w:rPr>
              <w:t xml:space="preserve"> </w:t>
            </w:r>
          </w:p>
        </w:tc>
      </w:tr>
      <w:tr w:rsidR="0014722D">
        <w:tblPrEx>
          <w:tblCellMar>
            <w:top w:w="10" w:type="dxa"/>
            <w:left w:w="106" w:type="dxa"/>
            <w:right w:w="115" w:type="dxa"/>
          </w:tblCellMar>
        </w:tblPrEx>
        <w:trPr>
          <w:gridAfter w:val="1"/>
          <w:wAfter w:w="143" w:type="dxa"/>
          <w:trHeight w:val="4962"/>
        </w:trPr>
        <w:tc>
          <w:tcPr>
            <w:tcW w:w="9952" w:type="dxa"/>
            <w:gridSpan w:val="3"/>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0" w:firstLine="0"/>
            </w:pPr>
            <w:r>
              <w:rPr>
                <w:b/>
              </w:rPr>
              <w:lastRenderedPageBreak/>
              <w:t xml:space="preserve">What actions do you feel might resolve the problem at this stage? </w:t>
            </w:r>
          </w:p>
          <w:p w:rsidR="0014722D" w:rsidRDefault="00A67F5E">
            <w:pPr>
              <w:spacing w:after="0" w:line="259" w:lineRule="auto"/>
              <w:ind w:left="0" w:firstLine="0"/>
            </w:pPr>
            <w:r>
              <w:rPr>
                <w:b/>
              </w:rPr>
              <w:t xml:space="preserve"> </w:t>
            </w:r>
          </w:p>
        </w:tc>
      </w:tr>
      <w:tr w:rsidR="0014722D">
        <w:tblPrEx>
          <w:tblCellMar>
            <w:top w:w="10" w:type="dxa"/>
            <w:left w:w="106" w:type="dxa"/>
            <w:right w:w="115" w:type="dxa"/>
          </w:tblCellMar>
        </w:tblPrEx>
        <w:trPr>
          <w:gridAfter w:val="1"/>
          <w:wAfter w:w="143" w:type="dxa"/>
          <w:trHeight w:val="3689"/>
        </w:trPr>
        <w:tc>
          <w:tcPr>
            <w:tcW w:w="9952" w:type="dxa"/>
            <w:gridSpan w:val="3"/>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0" w:firstLine="0"/>
            </w:pPr>
            <w:r>
              <w:rPr>
                <w:b/>
              </w:rPr>
              <w:t xml:space="preserve">Are you attaching any paperwork? If so, please give details. </w:t>
            </w:r>
          </w:p>
          <w:p w:rsidR="0014722D" w:rsidRDefault="00A67F5E">
            <w:pPr>
              <w:spacing w:after="0" w:line="259" w:lineRule="auto"/>
              <w:ind w:left="0" w:firstLine="0"/>
            </w:pPr>
            <w:r>
              <w:rPr>
                <w:b/>
              </w:rPr>
              <w:t xml:space="preserve"> </w:t>
            </w:r>
          </w:p>
        </w:tc>
      </w:tr>
      <w:tr w:rsidR="0014722D">
        <w:tblPrEx>
          <w:tblCellMar>
            <w:top w:w="10" w:type="dxa"/>
            <w:left w:w="106" w:type="dxa"/>
            <w:right w:w="115" w:type="dxa"/>
          </w:tblCellMar>
        </w:tblPrEx>
        <w:trPr>
          <w:gridAfter w:val="1"/>
          <w:wAfter w:w="143" w:type="dxa"/>
          <w:trHeight w:val="1129"/>
        </w:trPr>
        <w:tc>
          <w:tcPr>
            <w:tcW w:w="9952" w:type="dxa"/>
            <w:gridSpan w:val="3"/>
            <w:tcBorders>
              <w:top w:val="single" w:sz="4" w:space="0" w:color="000000"/>
              <w:left w:val="single" w:sz="4" w:space="0" w:color="000000"/>
              <w:bottom w:val="single" w:sz="4" w:space="0" w:color="000000"/>
              <w:right w:val="single" w:sz="4" w:space="0" w:color="000000"/>
            </w:tcBorders>
          </w:tcPr>
          <w:p w:rsidR="0014722D" w:rsidRDefault="00A67F5E">
            <w:pPr>
              <w:spacing w:after="0" w:line="259" w:lineRule="auto"/>
              <w:ind w:left="0" w:firstLine="0"/>
            </w:pPr>
            <w:r>
              <w:rPr>
                <w:b/>
              </w:rPr>
              <w:t xml:space="preserve">Signature: </w:t>
            </w:r>
          </w:p>
          <w:p w:rsidR="0014722D" w:rsidRDefault="00A67F5E">
            <w:pPr>
              <w:spacing w:after="0" w:line="259" w:lineRule="auto"/>
              <w:ind w:left="0" w:firstLine="0"/>
            </w:pPr>
            <w:r>
              <w:rPr>
                <w:b/>
              </w:rPr>
              <w:t xml:space="preserve"> </w:t>
            </w:r>
          </w:p>
          <w:p w:rsidR="0014722D" w:rsidRDefault="00A67F5E">
            <w:pPr>
              <w:spacing w:after="0" w:line="259" w:lineRule="auto"/>
              <w:ind w:left="0" w:firstLine="0"/>
            </w:pPr>
            <w:r>
              <w:rPr>
                <w:b/>
              </w:rPr>
              <w:t xml:space="preserve">Date: </w:t>
            </w:r>
          </w:p>
        </w:tc>
      </w:tr>
      <w:tr w:rsidR="0014722D">
        <w:tblPrEx>
          <w:tblCellMar>
            <w:top w:w="10" w:type="dxa"/>
            <w:left w:w="106" w:type="dxa"/>
            <w:right w:w="115" w:type="dxa"/>
          </w:tblCellMar>
        </w:tblPrEx>
        <w:trPr>
          <w:gridAfter w:val="1"/>
          <w:wAfter w:w="143" w:type="dxa"/>
          <w:trHeight w:val="386"/>
        </w:trPr>
        <w:tc>
          <w:tcPr>
            <w:tcW w:w="9952" w:type="dxa"/>
            <w:gridSpan w:val="3"/>
            <w:tcBorders>
              <w:top w:val="single" w:sz="4" w:space="0" w:color="000000"/>
              <w:left w:val="single" w:sz="4" w:space="0" w:color="000000"/>
              <w:bottom w:val="single" w:sz="4" w:space="0" w:color="000000"/>
              <w:right w:val="single" w:sz="4" w:space="0" w:color="000000"/>
            </w:tcBorders>
            <w:shd w:val="clear" w:color="auto" w:fill="D9D9D9"/>
          </w:tcPr>
          <w:p w:rsidR="0014722D" w:rsidRDefault="00A67F5E">
            <w:pPr>
              <w:spacing w:after="0" w:line="259" w:lineRule="auto"/>
              <w:ind w:left="0" w:firstLine="0"/>
            </w:pPr>
            <w:r>
              <w:rPr>
                <w:b/>
              </w:rPr>
              <w:t xml:space="preserve">Official use </w:t>
            </w:r>
          </w:p>
        </w:tc>
      </w:tr>
      <w:tr w:rsidR="0014722D">
        <w:tblPrEx>
          <w:tblCellMar>
            <w:top w:w="10" w:type="dxa"/>
            <w:left w:w="106" w:type="dxa"/>
            <w:right w:w="115" w:type="dxa"/>
          </w:tblCellMar>
        </w:tblPrEx>
        <w:trPr>
          <w:gridAfter w:val="1"/>
          <w:wAfter w:w="143" w:type="dxa"/>
          <w:trHeight w:val="563"/>
        </w:trPr>
        <w:tc>
          <w:tcPr>
            <w:tcW w:w="9952" w:type="dxa"/>
            <w:gridSpan w:val="3"/>
            <w:tcBorders>
              <w:top w:val="single" w:sz="4" w:space="0" w:color="000000"/>
              <w:left w:val="single" w:sz="4" w:space="0" w:color="000000"/>
              <w:bottom w:val="single" w:sz="4" w:space="0" w:color="000000"/>
              <w:right w:val="single" w:sz="4" w:space="0" w:color="000000"/>
            </w:tcBorders>
            <w:shd w:val="clear" w:color="auto" w:fill="D9D9D9"/>
          </w:tcPr>
          <w:p w:rsidR="0014722D" w:rsidRDefault="00A67F5E">
            <w:pPr>
              <w:spacing w:after="0" w:line="259" w:lineRule="auto"/>
              <w:ind w:left="0" w:firstLine="0"/>
            </w:pPr>
            <w:r>
              <w:rPr>
                <w:b/>
              </w:rPr>
              <w:t xml:space="preserve">Date acknowledgement sent: </w:t>
            </w:r>
          </w:p>
          <w:p w:rsidR="0014722D" w:rsidRDefault="00A67F5E">
            <w:pPr>
              <w:spacing w:after="0" w:line="259" w:lineRule="auto"/>
              <w:ind w:left="0" w:firstLine="0"/>
            </w:pPr>
            <w:r>
              <w:rPr>
                <w:b/>
              </w:rPr>
              <w:t xml:space="preserve"> </w:t>
            </w:r>
          </w:p>
        </w:tc>
      </w:tr>
      <w:tr w:rsidR="0014722D">
        <w:tblPrEx>
          <w:tblCellMar>
            <w:top w:w="10" w:type="dxa"/>
            <w:left w:w="106" w:type="dxa"/>
            <w:right w:w="115" w:type="dxa"/>
          </w:tblCellMar>
        </w:tblPrEx>
        <w:trPr>
          <w:gridAfter w:val="1"/>
          <w:wAfter w:w="143" w:type="dxa"/>
          <w:trHeight w:val="444"/>
        </w:trPr>
        <w:tc>
          <w:tcPr>
            <w:tcW w:w="9952" w:type="dxa"/>
            <w:gridSpan w:val="3"/>
            <w:tcBorders>
              <w:top w:val="single" w:sz="4" w:space="0" w:color="000000"/>
              <w:left w:val="single" w:sz="4" w:space="0" w:color="000000"/>
              <w:bottom w:val="single" w:sz="4" w:space="0" w:color="000000"/>
              <w:right w:val="single" w:sz="4" w:space="0" w:color="000000"/>
            </w:tcBorders>
            <w:shd w:val="clear" w:color="auto" w:fill="D9D9D9"/>
          </w:tcPr>
          <w:p w:rsidR="0014722D" w:rsidRDefault="00A67F5E">
            <w:pPr>
              <w:spacing w:after="0" w:line="259" w:lineRule="auto"/>
              <w:ind w:left="0" w:firstLine="0"/>
            </w:pPr>
            <w:r>
              <w:rPr>
                <w:b/>
              </w:rPr>
              <w:t xml:space="preserve">By who:  </w:t>
            </w:r>
          </w:p>
        </w:tc>
      </w:tr>
      <w:tr w:rsidR="0014722D">
        <w:tblPrEx>
          <w:tblCellMar>
            <w:top w:w="10" w:type="dxa"/>
            <w:left w:w="106" w:type="dxa"/>
            <w:right w:w="115" w:type="dxa"/>
          </w:tblCellMar>
        </w:tblPrEx>
        <w:trPr>
          <w:gridAfter w:val="1"/>
          <w:wAfter w:w="143" w:type="dxa"/>
          <w:trHeight w:val="562"/>
        </w:trPr>
        <w:tc>
          <w:tcPr>
            <w:tcW w:w="9952" w:type="dxa"/>
            <w:gridSpan w:val="3"/>
            <w:tcBorders>
              <w:top w:val="single" w:sz="4" w:space="0" w:color="000000"/>
              <w:left w:val="single" w:sz="4" w:space="0" w:color="000000"/>
              <w:bottom w:val="single" w:sz="4" w:space="0" w:color="000000"/>
              <w:right w:val="single" w:sz="4" w:space="0" w:color="000000"/>
            </w:tcBorders>
            <w:shd w:val="clear" w:color="auto" w:fill="D9D9D9"/>
          </w:tcPr>
          <w:p w:rsidR="0014722D" w:rsidRDefault="00A67F5E">
            <w:pPr>
              <w:spacing w:after="0" w:line="259" w:lineRule="auto"/>
              <w:ind w:left="0" w:firstLine="0"/>
            </w:pPr>
            <w:r>
              <w:rPr>
                <w:b/>
              </w:rPr>
              <w:t xml:space="preserve">Complaint referred to: </w:t>
            </w:r>
          </w:p>
          <w:p w:rsidR="0014722D" w:rsidRDefault="00A67F5E">
            <w:pPr>
              <w:spacing w:after="0" w:line="259" w:lineRule="auto"/>
              <w:ind w:left="0" w:firstLine="0"/>
            </w:pPr>
            <w:r>
              <w:rPr>
                <w:b/>
              </w:rPr>
              <w:t xml:space="preserve"> </w:t>
            </w:r>
          </w:p>
        </w:tc>
      </w:tr>
      <w:tr w:rsidR="0014722D" w:rsidTr="00035B68">
        <w:tblPrEx>
          <w:tblCellMar>
            <w:top w:w="10" w:type="dxa"/>
            <w:left w:w="106" w:type="dxa"/>
            <w:right w:w="115" w:type="dxa"/>
          </w:tblCellMar>
        </w:tblPrEx>
        <w:trPr>
          <w:gridAfter w:val="1"/>
          <w:wAfter w:w="143" w:type="dxa"/>
        </w:trPr>
        <w:tc>
          <w:tcPr>
            <w:tcW w:w="9952" w:type="dxa"/>
            <w:gridSpan w:val="3"/>
            <w:tcBorders>
              <w:top w:val="single" w:sz="4" w:space="0" w:color="000000"/>
              <w:left w:val="single" w:sz="4" w:space="0" w:color="000000"/>
              <w:bottom w:val="single" w:sz="4" w:space="0" w:color="000000"/>
              <w:right w:val="single" w:sz="4" w:space="0" w:color="000000"/>
            </w:tcBorders>
            <w:shd w:val="clear" w:color="auto" w:fill="D9D9D9"/>
          </w:tcPr>
          <w:p w:rsidR="0014722D" w:rsidRDefault="00A67F5E" w:rsidP="00035B68">
            <w:pPr>
              <w:spacing w:after="0" w:line="259" w:lineRule="auto"/>
              <w:ind w:left="0" w:firstLine="0"/>
              <w:rPr>
                <w:b/>
              </w:rPr>
            </w:pPr>
            <w:r>
              <w:rPr>
                <w:b/>
              </w:rPr>
              <w:t>Action t</w:t>
            </w:r>
            <w:r w:rsidR="00035B68">
              <w:rPr>
                <w:b/>
              </w:rPr>
              <w:t>a</w:t>
            </w:r>
            <w:r>
              <w:rPr>
                <w:b/>
              </w:rPr>
              <w:t xml:space="preserve">ken:  </w:t>
            </w:r>
          </w:p>
          <w:p w:rsidR="00035B68" w:rsidRDefault="00035B68" w:rsidP="00035B68">
            <w:pPr>
              <w:spacing w:after="0" w:line="259" w:lineRule="auto"/>
              <w:ind w:left="0" w:firstLine="0"/>
              <w:rPr>
                <w:b/>
              </w:rPr>
            </w:pPr>
          </w:p>
          <w:p w:rsidR="00035B68" w:rsidRDefault="00035B68" w:rsidP="00035B68">
            <w:pPr>
              <w:spacing w:after="0" w:line="259" w:lineRule="auto"/>
              <w:ind w:left="0" w:firstLine="0"/>
              <w:rPr>
                <w:b/>
              </w:rPr>
            </w:pPr>
          </w:p>
          <w:p w:rsidR="00035B68" w:rsidRDefault="00035B68" w:rsidP="00035B68">
            <w:pPr>
              <w:spacing w:after="0" w:line="259" w:lineRule="auto"/>
              <w:ind w:left="0" w:firstLine="0"/>
            </w:pPr>
          </w:p>
        </w:tc>
      </w:tr>
      <w:tr w:rsidR="0014722D">
        <w:tblPrEx>
          <w:tblCellMar>
            <w:top w:w="10" w:type="dxa"/>
            <w:left w:w="106" w:type="dxa"/>
            <w:right w:w="115" w:type="dxa"/>
          </w:tblCellMar>
        </w:tblPrEx>
        <w:trPr>
          <w:gridAfter w:val="1"/>
          <w:wAfter w:w="143" w:type="dxa"/>
          <w:trHeight w:val="562"/>
        </w:trPr>
        <w:tc>
          <w:tcPr>
            <w:tcW w:w="9952" w:type="dxa"/>
            <w:gridSpan w:val="3"/>
            <w:tcBorders>
              <w:top w:val="single" w:sz="4" w:space="0" w:color="000000"/>
              <w:left w:val="single" w:sz="4" w:space="0" w:color="000000"/>
              <w:bottom w:val="single" w:sz="4" w:space="0" w:color="000000"/>
              <w:right w:val="single" w:sz="4" w:space="0" w:color="000000"/>
            </w:tcBorders>
            <w:shd w:val="clear" w:color="auto" w:fill="D9D9D9"/>
          </w:tcPr>
          <w:p w:rsidR="0014722D" w:rsidRDefault="00A67F5E">
            <w:pPr>
              <w:spacing w:after="0" w:line="259" w:lineRule="auto"/>
              <w:ind w:left="0" w:firstLine="0"/>
            </w:pPr>
            <w:r>
              <w:rPr>
                <w:b/>
              </w:rPr>
              <w:t xml:space="preserve">Date:  </w:t>
            </w:r>
          </w:p>
          <w:p w:rsidR="0014722D" w:rsidRDefault="00A67F5E">
            <w:pPr>
              <w:spacing w:after="0" w:line="259" w:lineRule="auto"/>
              <w:ind w:left="0" w:firstLine="0"/>
            </w:pPr>
            <w:r>
              <w:rPr>
                <w:b/>
              </w:rPr>
              <w:t xml:space="preserve"> </w:t>
            </w:r>
          </w:p>
        </w:tc>
      </w:tr>
    </w:tbl>
    <w:p w:rsidR="0014722D" w:rsidRDefault="00A67F5E">
      <w:pPr>
        <w:spacing w:after="0" w:line="259" w:lineRule="auto"/>
        <w:ind w:left="0" w:firstLine="0"/>
        <w:jc w:val="both"/>
      </w:pPr>
      <w:r>
        <w:t xml:space="preserve"> </w:t>
      </w:r>
    </w:p>
    <w:sectPr w:rsidR="0014722D">
      <w:headerReference w:type="even" r:id="rId46"/>
      <w:headerReference w:type="default" r:id="rId47"/>
      <w:footerReference w:type="even" r:id="rId48"/>
      <w:footerReference w:type="default" r:id="rId49"/>
      <w:headerReference w:type="first" r:id="rId50"/>
      <w:footerReference w:type="first" r:id="rId51"/>
      <w:pgSz w:w="11906" w:h="16838"/>
      <w:pgMar w:top="1121" w:right="587" w:bottom="1236" w:left="708" w:header="290" w:footer="4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7F5E" w:rsidRDefault="00A67F5E">
      <w:pPr>
        <w:spacing w:after="0" w:line="240" w:lineRule="auto"/>
      </w:pPr>
      <w:r>
        <w:separator/>
      </w:r>
    </w:p>
  </w:endnote>
  <w:endnote w:type="continuationSeparator" w:id="0">
    <w:p w:rsidR="00A67F5E" w:rsidRDefault="00A67F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59" w:lineRule="auto"/>
      <w:ind w:left="0" w:right="-11" w:firstLine="0"/>
      <w:jc w:val="right"/>
    </w:pPr>
    <w:r>
      <w:rPr>
        <w:sz w:val="20"/>
      </w:rPr>
      <w:t xml:space="preserve">Page </w:t>
    </w: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59" w:lineRule="auto"/>
      <w:ind w:left="0" w:right="-11" w:firstLine="0"/>
      <w:jc w:val="right"/>
    </w:pPr>
    <w:r>
      <w:rPr>
        <w:sz w:val="20"/>
      </w:rPr>
      <w:t xml:space="preserve">Page </w:t>
    </w:r>
    <w:r>
      <w:fldChar w:fldCharType="begin"/>
    </w:r>
    <w:r>
      <w:instrText xml:space="preserve"> PAGE   \* MERGEFORMAT </w:instrText>
    </w:r>
    <w:r>
      <w:fldChar w:fldCharType="separate"/>
    </w:r>
    <w:r w:rsidR="00CC53FF" w:rsidRPr="00CC53FF">
      <w:rPr>
        <w:noProof/>
        <w:sz w:val="20"/>
      </w:rPr>
      <w:t>2</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160" w:line="259" w:lineRule="auto"/>
      <w:ind w:left="0" w:firstLine="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59" w:lineRule="auto"/>
      <w:ind w:left="0" w:right="-20" w:firstLine="0"/>
      <w:jc w:val="right"/>
    </w:pPr>
    <w:r>
      <w:rPr>
        <w:sz w:val="20"/>
      </w:rPr>
      <w:t xml:space="preserve">Page </w:t>
    </w:r>
    <w:r>
      <w:fldChar w:fldCharType="begin"/>
    </w:r>
    <w:r>
      <w:instrText xml:space="preserve"> PAGE   \* MERGEFORMAT </w:instrText>
    </w:r>
    <w:r>
      <w:fldChar w:fldCharType="separate"/>
    </w:r>
    <w:r>
      <w:rPr>
        <w:sz w:val="20"/>
      </w:rPr>
      <w:t>10</w:t>
    </w:r>
    <w:r>
      <w:rPr>
        <w:sz w:val="20"/>
      </w:rPr>
      <w:fldChar w:fldCharType="end"/>
    </w:r>
    <w:r>
      <w:rPr>
        <w:sz w:val="20"/>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59" w:lineRule="auto"/>
      <w:ind w:left="0" w:right="-20" w:firstLine="0"/>
      <w:jc w:val="right"/>
    </w:pPr>
    <w:r>
      <w:rPr>
        <w:sz w:val="20"/>
      </w:rPr>
      <w:t xml:space="preserve">Page </w:t>
    </w:r>
    <w:r>
      <w:fldChar w:fldCharType="begin"/>
    </w:r>
    <w:r>
      <w:instrText xml:space="preserve"> PAGE   \* MERGEFORMAT </w:instrText>
    </w:r>
    <w:r>
      <w:fldChar w:fldCharType="separate"/>
    </w:r>
    <w:r w:rsidR="00CC53FF" w:rsidRPr="00CC53FF">
      <w:rPr>
        <w:noProof/>
        <w:sz w:val="20"/>
      </w:rPr>
      <w:t>12</w:t>
    </w:r>
    <w:r>
      <w:rPr>
        <w:sz w:val="20"/>
      </w:rPr>
      <w:fldChar w:fldCharType="end"/>
    </w:r>
    <w:r>
      <w:rPr>
        <w:sz w:val="20"/>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59" w:lineRule="auto"/>
      <w:ind w:left="0" w:right="-23" w:firstLine="0"/>
      <w:jc w:val="right"/>
    </w:pPr>
    <w:r>
      <w:rPr>
        <w:sz w:val="20"/>
      </w:rPr>
      <w:t xml:space="preserve">Page </w:t>
    </w:r>
    <w:r>
      <w:fldChar w:fldCharType="begin"/>
    </w:r>
    <w:r>
      <w:instrText xml:space="preserve"> PAGE   \* MERGEFORMAT </w:instrText>
    </w:r>
    <w:r>
      <w:fldChar w:fldCharType="separate"/>
    </w:r>
    <w:r w:rsidR="00CC53FF" w:rsidRPr="00CC53FF">
      <w:rPr>
        <w:noProof/>
        <w:sz w:val="20"/>
      </w:rPr>
      <w:t>9</w:t>
    </w:r>
    <w:r>
      <w:rPr>
        <w:sz w:val="20"/>
      </w:rPr>
      <w:fldChar w:fldCharType="end"/>
    </w:r>
    <w:r>
      <w:rPr>
        <w:sz w:val="20"/>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59" w:lineRule="auto"/>
      <w:ind w:left="0" w:right="-21" w:firstLine="0"/>
      <w:jc w:val="right"/>
    </w:pPr>
    <w:r>
      <w:rPr>
        <w:sz w:val="20"/>
      </w:rPr>
      <w:t xml:space="preserve">Page </w:t>
    </w:r>
    <w:r>
      <w:fldChar w:fldCharType="begin"/>
    </w:r>
    <w:r>
      <w:instrText xml:space="preserve"> PAGE   \* MERGEFORMAT </w:instrText>
    </w:r>
    <w:r>
      <w:fldChar w:fldCharType="separate"/>
    </w:r>
    <w:r>
      <w:rPr>
        <w:sz w:val="20"/>
      </w:rPr>
      <w:t>10</w:t>
    </w:r>
    <w:r>
      <w:rPr>
        <w:sz w:val="20"/>
      </w:rPr>
      <w:fldChar w:fldCharType="end"/>
    </w:r>
    <w:r>
      <w:rPr>
        <w:sz w:val="20"/>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59" w:lineRule="auto"/>
      <w:ind w:left="0" w:right="-21" w:firstLine="0"/>
      <w:jc w:val="right"/>
    </w:pPr>
    <w:r>
      <w:rPr>
        <w:sz w:val="20"/>
      </w:rPr>
      <w:t xml:space="preserve">Page </w:t>
    </w:r>
    <w:r>
      <w:fldChar w:fldCharType="begin"/>
    </w:r>
    <w:r>
      <w:instrText xml:space="preserve"> PAGE   \* MERGEFORMAT </w:instrText>
    </w:r>
    <w:r>
      <w:fldChar w:fldCharType="separate"/>
    </w:r>
    <w:r w:rsidR="00CC53FF" w:rsidRPr="00CC53FF">
      <w:rPr>
        <w:noProof/>
        <w:sz w:val="20"/>
      </w:rPr>
      <w:t>22</w:t>
    </w:r>
    <w:r>
      <w:rPr>
        <w:sz w:val="20"/>
      </w:rPr>
      <w:fldChar w:fldCharType="end"/>
    </w:r>
    <w:r>
      <w:rPr>
        <w:sz w:val="20"/>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59" w:lineRule="auto"/>
      <w:ind w:left="0" w:right="-21" w:firstLine="0"/>
      <w:jc w:val="right"/>
    </w:pPr>
    <w:r>
      <w:rPr>
        <w:sz w:val="20"/>
      </w:rPr>
      <w:t xml:space="preserve">Page </w:t>
    </w:r>
    <w:r>
      <w:fldChar w:fldCharType="begin"/>
    </w:r>
    <w:r>
      <w:instrText xml:space="preserve"> PAGE   \* MERGEFORMAT </w:instrText>
    </w:r>
    <w:r>
      <w:fldChar w:fldCharType="separate"/>
    </w:r>
    <w:r>
      <w:rPr>
        <w:sz w:val="20"/>
      </w:rPr>
      <w:t>10</w:t>
    </w:r>
    <w:r>
      <w:rPr>
        <w:sz w:val="20"/>
      </w:rPr>
      <w:fldChar w:fldCharType="end"/>
    </w:r>
    <w:r>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7F5E" w:rsidRDefault="00A67F5E">
      <w:pPr>
        <w:spacing w:after="0" w:line="240" w:lineRule="auto"/>
      </w:pPr>
      <w:r>
        <w:separator/>
      </w:r>
    </w:p>
  </w:footnote>
  <w:footnote w:type="continuationSeparator" w:id="0">
    <w:p w:rsidR="00A67F5E" w:rsidRDefault="00A67F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32" w:lineRule="auto"/>
      <w:ind w:left="0" w:right="-8" w:firstLine="0"/>
      <w:jc w:val="right"/>
    </w:pPr>
    <w:r>
      <w:rPr>
        <w:sz w:val="20"/>
      </w:rPr>
      <w:t xml:space="preserve">Complaints procedure for Goldsworth Primary School </w:t>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32" w:lineRule="auto"/>
      <w:ind w:left="0" w:right="-8" w:firstLine="0"/>
      <w:jc w:val="right"/>
    </w:pPr>
    <w:r>
      <w:rPr>
        <w:sz w:val="20"/>
      </w:rPr>
      <w:t xml:space="preserve">Complaints procedure for Goldsworth Primary School </w:t>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160" w:line="259" w:lineRule="auto"/>
      <w:ind w:left="0" w:firstLine="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19" w:line="259" w:lineRule="auto"/>
      <w:ind w:left="0" w:right="-20" w:firstLine="0"/>
      <w:jc w:val="right"/>
    </w:pPr>
    <w:r>
      <w:rPr>
        <w:sz w:val="20"/>
      </w:rPr>
      <w:t xml:space="preserve">Complaints procedure for Goldsworth Primary School </w:t>
    </w:r>
  </w:p>
  <w:p w:rsidR="00A67F5E" w:rsidRDefault="00A67F5E">
    <w:pPr>
      <w:spacing w:after="457" w:line="259" w:lineRule="auto"/>
      <w:ind w:left="0" w:firstLine="0"/>
    </w:pPr>
    <w:r>
      <w:t xml:space="preserve"> </w:t>
    </w:r>
  </w:p>
  <w:p w:rsidR="00A67F5E" w:rsidRDefault="00A67F5E">
    <w:pPr>
      <w:spacing w:after="0" w:line="259" w:lineRule="auto"/>
      <w:ind w:left="1380" w:firstLine="0"/>
    </w:pPr>
    <w:r>
      <w:rPr>
        <w:b/>
        <w:sz w:val="36"/>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19" w:line="259" w:lineRule="auto"/>
      <w:ind w:left="0" w:right="-20" w:firstLine="0"/>
      <w:jc w:val="right"/>
    </w:pPr>
    <w:r>
      <w:rPr>
        <w:sz w:val="20"/>
      </w:rPr>
      <w:t xml:space="preserve">Complaints procedure for Goldsworth Primary School </w:t>
    </w:r>
  </w:p>
  <w:p w:rsidR="00A67F5E" w:rsidRDefault="00A67F5E">
    <w:pPr>
      <w:spacing w:after="457" w:line="259" w:lineRule="auto"/>
      <w:ind w:left="0" w:firstLine="0"/>
    </w:pPr>
    <w: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19" w:line="259" w:lineRule="auto"/>
      <w:ind w:left="0" w:right="-20" w:firstLine="0"/>
      <w:jc w:val="right"/>
    </w:pPr>
    <w:r>
      <w:rPr>
        <w:sz w:val="20"/>
      </w:rPr>
      <w:t xml:space="preserve">Complaints procedure for Goldsworth Primary School </w:t>
    </w:r>
  </w:p>
  <w:p w:rsidR="00A67F5E" w:rsidRDefault="00A67F5E">
    <w:pPr>
      <w:spacing w:after="457" w:line="259" w:lineRule="auto"/>
      <w:ind w:left="0" w:firstLine="0"/>
    </w:pPr>
    <w: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32" w:lineRule="auto"/>
      <w:ind w:left="0" w:right="-21" w:firstLine="0"/>
      <w:jc w:val="right"/>
    </w:pPr>
    <w:r>
      <w:rPr>
        <w:sz w:val="20"/>
      </w:rPr>
      <w:t xml:space="preserve">Complaints procedure for Goldsworth Primary School </w:t>
    </w:r>
    <w: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32" w:lineRule="auto"/>
      <w:ind w:left="0" w:right="-21" w:firstLine="0"/>
      <w:jc w:val="right"/>
    </w:pPr>
    <w:r>
      <w:rPr>
        <w:sz w:val="20"/>
      </w:rPr>
      <w:t xml:space="preserve">Complaints procedure for Goldsworth Primary School </w:t>
    </w:r>
    <w: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F5E" w:rsidRDefault="00A67F5E">
    <w:pPr>
      <w:spacing w:after="0" w:line="232" w:lineRule="auto"/>
      <w:ind w:left="0" w:right="-21" w:firstLine="0"/>
      <w:jc w:val="right"/>
    </w:pPr>
    <w:r>
      <w:rPr>
        <w:sz w:val="20"/>
      </w:rPr>
      <w:t xml:space="preserve">Complaints procedure for Goldsworth Primary School </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30A49"/>
    <w:multiLevelType w:val="hybridMultilevel"/>
    <w:tmpl w:val="9E78E47C"/>
    <w:lvl w:ilvl="0" w:tplc="093A5F7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302102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A2AACF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A56601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616324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C447E5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BF6812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22682C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A6059B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A9D6060"/>
    <w:multiLevelType w:val="hybridMultilevel"/>
    <w:tmpl w:val="3CA876A6"/>
    <w:lvl w:ilvl="0" w:tplc="1C3ED92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D8AA9D6">
      <w:start w:val="1"/>
      <w:numFmt w:val="bullet"/>
      <w:lvlText w:val="o"/>
      <w:lvlJc w:val="left"/>
      <w:pPr>
        <w:ind w:left="14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61A66E2">
      <w:start w:val="1"/>
      <w:numFmt w:val="bullet"/>
      <w:lvlText w:val="▪"/>
      <w:lvlJc w:val="left"/>
      <w:pPr>
        <w:ind w:left="21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5281FD4">
      <w:start w:val="1"/>
      <w:numFmt w:val="bullet"/>
      <w:lvlText w:val="•"/>
      <w:lvlJc w:val="left"/>
      <w:pPr>
        <w:ind w:left="28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03CF212">
      <w:start w:val="1"/>
      <w:numFmt w:val="bullet"/>
      <w:lvlText w:val="o"/>
      <w:lvlJc w:val="left"/>
      <w:pPr>
        <w:ind w:left="35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1B2CCC2">
      <w:start w:val="1"/>
      <w:numFmt w:val="bullet"/>
      <w:lvlText w:val="▪"/>
      <w:lvlJc w:val="left"/>
      <w:pPr>
        <w:ind w:left="43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6602FC4">
      <w:start w:val="1"/>
      <w:numFmt w:val="bullet"/>
      <w:lvlText w:val="•"/>
      <w:lvlJc w:val="left"/>
      <w:pPr>
        <w:ind w:left="50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334E66A">
      <w:start w:val="1"/>
      <w:numFmt w:val="bullet"/>
      <w:lvlText w:val="o"/>
      <w:lvlJc w:val="left"/>
      <w:pPr>
        <w:ind w:left="57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AF428D2">
      <w:start w:val="1"/>
      <w:numFmt w:val="bullet"/>
      <w:lvlText w:val="▪"/>
      <w:lvlJc w:val="left"/>
      <w:pPr>
        <w:ind w:left="64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B1307B5"/>
    <w:multiLevelType w:val="hybridMultilevel"/>
    <w:tmpl w:val="971454C6"/>
    <w:lvl w:ilvl="0" w:tplc="9ACC0F6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776F77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21C80B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8B8D30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D04508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4B8EC6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A50F72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166E30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664DA7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1502D54"/>
    <w:multiLevelType w:val="hybridMultilevel"/>
    <w:tmpl w:val="6E5ADB7C"/>
    <w:lvl w:ilvl="0" w:tplc="DEF04F6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4BCC19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538420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8E03ED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01EFCB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91EE74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B48DAA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B1ABC9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51EAD4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3553789"/>
    <w:multiLevelType w:val="hybridMultilevel"/>
    <w:tmpl w:val="94A27B9A"/>
    <w:lvl w:ilvl="0" w:tplc="6AA6C926">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53AD542">
      <w:start w:val="1"/>
      <w:numFmt w:val="bullet"/>
      <w:lvlText w:val="o"/>
      <w:lvlJc w:val="left"/>
      <w:pPr>
        <w:ind w:left="14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C526D8E">
      <w:start w:val="1"/>
      <w:numFmt w:val="bullet"/>
      <w:lvlText w:val="▪"/>
      <w:lvlJc w:val="left"/>
      <w:pPr>
        <w:ind w:left="21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EFCC5C0">
      <w:start w:val="1"/>
      <w:numFmt w:val="bullet"/>
      <w:lvlText w:val="•"/>
      <w:lvlJc w:val="left"/>
      <w:pPr>
        <w:ind w:left="28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490E53A">
      <w:start w:val="1"/>
      <w:numFmt w:val="bullet"/>
      <w:lvlText w:val="o"/>
      <w:lvlJc w:val="left"/>
      <w:pPr>
        <w:ind w:left="35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CBAA9D0">
      <w:start w:val="1"/>
      <w:numFmt w:val="bullet"/>
      <w:lvlText w:val="▪"/>
      <w:lvlJc w:val="left"/>
      <w:pPr>
        <w:ind w:left="43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B0E04D4">
      <w:start w:val="1"/>
      <w:numFmt w:val="bullet"/>
      <w:lvlText w:val="•"/>
      <w:lvlJc w:val="left"/>
      <w:pPr>
        <w:ind w:left="50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39E8446">
      <w:start w:val="1"/>
      <w:numFmt w:val="bullet"/>
      <w:lvlText w:val="o"/>
      <w:lvlJc w:val="left"/>
      <w:pPr>
        <w:ind w:left="57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482CE9E">
      <w:start w:val="1"/>
      <w:numFmt w:val="bullet"/>
      <w:lvlText w:val="▪"/>
      <w:lvlJc w:val="left"/>
      <w:pPr>
        <w:ind w:left="64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6221717"/>
    <w:multiLevelType w:val="hybridMultilevel"/>
    <w:tmpl w:val="EE4C93EE"/>
    <w:lvl w:ilvl="0" w:tplc="895275E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F96C7B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7346EF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8981B6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100970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D6E2A8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8623A5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AEEF76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DE4002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AF9509B"/>
    <w:multiLevelType w:val="hybridMultilevel"/>
    <w:tmpl w:val="193C84A2"/>
    <w:lvl w:ilvl="0" w:tplc="A2228BE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B78831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F44BA5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DF2815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E86EFB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AE8592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76A090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2A84CF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FAA6E9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82472DC"/>
    <w:multiLevelType w:val="hybridMultilevel"/>
    <w:tmpl w:val="70DC1D74"/>
    <w:lvl w:ilvl="0" w:tplc="5F7E02F0">
      <w:start w:val="1"/>
      <w:numFmt w:val="bullet"/>
      <w:lvlText w:val="•"/>
      <w:lvlJc w:val="left"/>
      <w:pPr>
        <w:ind w:left="11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A66141A">
      <w:start w:val="1"/>
      <w:numFmt w:val="bullet"/>
      <w:lvlText w:val="o"/>
      <w:lvlJc w:val="left"/>
      <w:pPr>
        <w:ind w:left="19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1FC4914">
      <w:start w:val="1"/>
      <w:numFmt w:val="bullet"/>
      <w:lvlText w:val="▪"/>
      <w:lvlJc w:val="left"/>
      <w:pPr>
        <w:ind w:left="26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09ACBEA">
      <w:start w:val="1"/>
      <w:numFmt w:val="bullet"/>
      <w:lvlText w:val="•"/>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BFE4294">
      <w:start w:val="1"/>
      <w:numFmt w:val="bullet"/>
      <w:lvlText w:val="o"/>
      <w:lvlJc w:val="left"/>
      <w:pPr>
        <w:ind w:left="40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A9294EC">
      <w:start w:val="1"/>
      <w:numFmt w:val="bullet"/>
      <w:lvlText w:val="▪"/>
      <w:lvlJc w:val="left"/>
      <w:pPr>
        <w:ind w:left="4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376FB28">
      <w:start w:val="1"/>
      <w:numFmt w:val="bullet"/>
      <w:lvlText w:val="•"/>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0AA7582">
      <w:start w:val="1"/>
      <w:numFmt w:val="bullet"/>
      <w:lvlText w:val="o"/>
      <w:lvlJc w:val="left"/>
      <w:pPr>
        <w:ind w:left="62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ED8A4BC">
      <w:start w:val="1"/>
      <w:numFmt w:val="bullet"/>
      <w:lvlText w:val="▪"/>
      <w:lvlJc w:val="left"/>
      <w:pPr>
        <w:ind w:left="69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9675A26"/>
    <w:multiLevelType w:val="hybridMultilevel"/>
    <w:tmpl w:val="64FEC9AA"/>
    <w:lvl w:ilvl="0" w:tplc="F934D5F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A26348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2DC92D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0D4690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194AAD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6AAC98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634436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C50CD5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18CB7A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0A072BE"/>
    <w:multiLevelType w:val="hybridMultilevel"/>
    <w:tmpl w:val="5FE8E1E2"/>
    <w:lvl w:ilvl="0" w:tplc="56F2FD1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A9AAAB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552196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3304FD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6209CC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0AAC33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FDE57F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45E9BE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B6EEE9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2BC63C2"/>
    <w:multiLevelType w:val="hybridMultilevel"/>
    <w:tmpl w:val="A26EDD56"/>
    <w:lvl w:ilvl="0" w:tplc="EA5C766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C043BE4">
      <w:start w:val="1"/>
      <w:numFmt w:val="bullet"/>
      <w:lvlText w:val="o"/>
      <w:lvlJc w:val="left"/>
      <w:pPr>
        <w:ind w:left="1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AD61DFC">
      <w:start w:val="1"/>
      <w:numFmt w:val="bullet"/>
      <w:lvlText w:val="▪"/>
      <w:lvlJc w:val="left"/>
      <w:pPr>
        <w:ind w:left="21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7361668">
      <w:start w:val="1"/>
      <w:numFmt w:val="bullet"/>
      <w:lvlText w:val="•"/>
      <w:lvlJc w:val="left"/>
      <w:pPr>
        <w:ind w:left="28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62A7368">
      <w:start w:val="1"/>
      <w:numFmt w:val="bullet"/>
      <w:lvlText w:val="o"/>
      <w:lvlJc w:val="left"/>
      <w:pPr>
        <w:ind w:left="3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04C51F4">
      <w:start w:val="1"/>
      <w:numFmt w:val="bullet"/>
      <w:lvlText w:val="▪"/>
      <w:lvlJc w:val="left"/>
      <w:pPr>
        <w:ind w:left="43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2E0431C">
      <w:start w:val="1"/>
      <w:numFmt w:val="bullet"/>
      <w:lvlText w:val="•"/>
      <w:lvlJc w:val="left"/>
      <w:pPr>
        <w:ind w:left="50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E3056CA">
      <w:start w:val="1"/>
      <w:numFmt w:val="bullet"/>
      <w:lvlText w:val="o"/>
      <w:lvlJc w:val="left"/>
      <w:pPr>
        <w:ind w:left="57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8C26AAA">
      <w:start w:val="1"/>
      <w:numFmt w:val="bullet"/>
      <w:lvlText w:val="▪"/>
      <w:lvlJc w:val="left"/>
      <w:pPr>
        <w:ind w:left="64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4565906"/>
    <w:multiLevelType w:val="hybridMultilevel"/>
    <w:tmpl w:val="EE74953C"/>
    <w:lvl w:ilvl="0" w:tplc="A8CC139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68FEB2">
      <w:start w:val="1"/>
      <w:numFmt w:val="bullet"/>
      <w:lvlText w:val="o"/>
      <w:lvlJc w:val="left"/>
      <w:pPr>
        <w:ind w:left="14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682BF0E">
      <w:start w:val="1"/>
      <w:numFmt w:val="bullet"/>
      <w:lvlText w:val="▪"/>
      <w:lvlJc w:val="left"/>
      <w:pPr>
        <w:ind w:left="21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1762CBE">
      <w:start w:val="1"/>
      <w:numFmt w:val="bullet"/>
      <w:lvlText w:val="•"/>
      <w:lvlJc w:val="left"/>
      <w:pPr>
        <w:ind w:left="28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AE2D07A">
      <w:start w:val="1"/>
      <w:numFmt w:val="bullet"/>
      <w:lvlText w:val="o"/>
      <w:lvlJc w:val="left"/>
      <w:pPr>
        <w:ind w:left="35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75C7C9A">
      <w:start w:val="1"/>
      <w:numFmt w:val="bullet"/>
      <w:lvlText w:val="▪"/>
      <w:lvlJc w:val="left"/>
      <w:pPr>
        <w:ind w:left="43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72601C2">
      <w:start w:val="1"/>
      <w:numFmt w:val="bullet"/>
      <w:lvlText w:val="•"/>
      <w:lvlJc w:val="left"/>
      <w:pPr>
        <w:ind w:left="50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3DAA05C">
      <w:start w:val="1"/>
      <w:numFmt w:val="bullet"/>
      <w:lvlText w:val="o"/>
      <w:lvlJc w:val="left"/>
      <w:pPr>
        <w:ind w:left="57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29C40AE">
      <w:start w:val="1"/>
      <w:numFmt w:val="bullet"/>
      <w:lvlText w:val="▪"/>
      <w:lvlJc w:val="left"/>
      <w:pPr>
        <w:ind w:left="64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74A2511"/>
    <w:multiLevelType w:val="hybridMultilevel"/>
    <w:tmpl w:val="8A602B4C"/>
    <w:lvl w:ilvl="0" w:tplc="4C469F2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53A52D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DA0446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16A66D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DBA9C9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516149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EE0F7E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0E67AE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1D0A53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E236858"/>
    <w:multiLevelType w:val="hybridMultilevel"/>
    <w:tmpl w:val="A176A6A4"/>
    <w:lvl w:ilvl="0" w:tplc="7AF2193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CE42B0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9CEA4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1EC9E5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088B92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FFA7B2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6F47A1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5126BE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3D0CA6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01541C0"/>
    <w:multiLevelType w:val="hybridMultilevel"/>
    <w:tmpl w:val="54BAF63A"/>
    <w:lvl w:ilvl="0" w:tplc="AEBE3192">
      <w:start w:val="1"/>
      <w:numFmt w:val="bullet"/>
      <w:lvlText w:val="•"/>
      <w:lvlJc w:val="left"/>
      <w:pPr>
        <w:ind w:left="3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8C0899C">
      <w:start w:val="1"/>
      <w:numFmt w:val="bullet"/>
      <w:lvlText w:val="o"/>
      <w:lvlJc w:val="left"/>
      <w:pPr>
        <w:ind w:left="14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EA4D5EC">
      <w:start w:val="1"/>
      <w:numFmt w:val="bullet"/>
      <w:lvlText w:val="▪"/>
      <w:lvlJc w:val="left"/>
      <w:pPr>
        <w:ind w:left="21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7B4F7AC">
      <w:start w:val="1"/>
      <w:numFmt w:val="bullet"/>
      <w:lvlText w:val="•"/>
      <w:lvlJc w:val="left"/>
      <w:pPr>
        <w:ind w:left="28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76CD570">
      <w:start w:val="1"/>
      <w:numFmt w:val="bullet"/>
      <w:lvlText w:val="o"/>
      <w:lvlJc w:val="left"/>
      <w:pPr>
        <w:ind w:left="35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AAA298C">
      <w:start w:val="1"/>
      <w:numFmt w:val="bullet"/>
      <w:lvlText w:val="▪"/>
      <w:lvlJc w:val="left"/>
      <w:pPr>
        <w:ind w:left="43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FB4FABA">
      <w:start w:val="1"/>
      <w:numFmt w:val="bullet"/>
      <w:lvlText w:val="•"/>
      <w:lvlJc w:val="left"/>
      <w:pPr>
        <w:ind w:left="50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356B362">
      <w:start w:val="1"/>
      <w:numFmt w:val="bullet"/>
      <w:lvlText w:val="o"/>
      <w:lvlJc w:val="left"/>
      <w:pPr>
        <w:ind w:left="57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9A6B152">
      <w:start w:val="1"/>
      <w:numFmt w:val="bullet"/>
      <w:lvlText w:val="▪"/>
      <w:lvlJc w:val="left"/>
      <w:pPr>
        <w:ind w:left="64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68956FA6"/>
    <w:multiLevelType w:val="hybridMultilevel"/>
    <w:tmpl w:val="F3EC5A62"/>
    <w:lvl w:ilvl="0" w:tplc="EAD0E1C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CAC46F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5FA4C7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31290B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C4522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0C42BE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268B6D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F048B8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B5639B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46A64A7"/>
    <w:multiLevelType w:val="hybridMultilevel"/>
    <w:tmpl w:val="39189E9C"/>
    <w:lvl w:ilvl="0" w:tplc="3F44745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DAA2BB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6B6966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06AE62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C98625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F52EC9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1F2C0F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07EB58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472E71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6"/>
  </w:num>
  <w:num w:numId="3">
    <w:abstractNumId w:val="0"/>
  </w:num>
  <w:num w:numId="4">
    <w:abstractNumId w:val="12"/>
  </w:num>
  <w:num w:numId="5">
    <w:abstractNumId w:val="13"/>
  </w:num>
  <w:num w:numId="6">
    <w:abstractNumId w:val="8"/>
  </w:num>
  <w:num w:numId="7">
    <w:abstractNumId w:val="7"/>
  </w:num>
  <w:num w:numId="8">
    <w:abstractNumId w:val="4"/>
  </w:num>
  <w:num w:numId="9">
    <w:abstractNumId w:val="1"/>
  </w:num>
  <w:num w:numId="10">
    <w:abstractNumId w:val="10"/>
  </w:num>
  <w:num w:numId="11">
    <w:abstractNumId w:val="11"/>
  </w:num>
  <w:num w:numId="12">
    <w:abstractNumId w:val="14"/>
  </w:num>
  <w:num w:numId="13">
    <w:abstractNumId w:val="5"/>
  </w:num>
  <w:num w:numId="14">
    <w:abstractNumId w:val="16"/>
  </w:num>
  <w:num w:numId="15">
    <w:abstractNumId w:val="9"/>
  </w:num>
  <w:num w:numId="16">
    <w:abstractNumId w:val="2"/>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22D"/>
    <w:rsid w:val="00035B68"/>
    <w:rsid w:val="00052D9B"/>
    <w:rsid w:val="0014722D"/>
    <w:rsid w:val="0030442C"/>
    <w:rsid w:val="006E3C15"/>
    <w:rsid w:val="00767CEF"/>
    <w:rsid w:val="009F6D0D"/>
    <w:rsid w:val="00A67F5E"/>
    <w:rsid w:val="00C473D0"/>
    <w:rsid w:val="00CC53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11EA62"/>
  <w15:docId w15:val="{D2FD30FD-208B-4A48-82DC-4AFCF23C1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52" w:lineRule="auto"/>
      <w:ind w:left="250"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55"/>
      <w:ind w:left="10" w:hanging="10"/>
      <w:outlineLvl w:val="0"/>
    </w:pPr>
    <w:rPr>
      <w:rFonts w:ascii="Arial" w:eastAsia="Arial" w:hAnsi="Arial" w:cs="Arial"/>
      <w:b/>
      <w:color w:val="000000"/>
      <w:sz w:val="36"/>
    </w:rPr>
  </w:style>
  <w:style w:type="paragraph" w:styleId="Heading2">
    <w:name w:val="heading 2"/>
    <w:next w:val="Normal"/>
    <w:link w:val="Heading2Char"/>
    <w:uiPriority w:val="9"/>
    <w:unhideWhenUsed/>
    <w:qFormat/>
    <w:pPr>
      <w:keepNext/>
      <w:keepLines/>
      <w:spacing w:after="55"/>
      <w:ind w:left="10" w:hanging="10"/>
      <w:outlineLvl w:val="1"/>
    </w:pPr>
    <w:rPr>
      <w:rFonts w:ascii="Arial" w:eastAsia="Arial" w:hAnsi="Arial" w:cs="Arial"/>
      <w:b/>
      <w:color w:val="000000"/>
      <w:sz w:val="36"/>
    </w:rPr>
  </w:style>
  <w:style w:type="paragraph" w:styleId="Heading3">
    <w:name w:val="heading 3"/>
    <w:next w:val="Normal"/>
    <w:link w:val="Heading3Char"/>
    <w:uiPriority w:val="9"/>
    <w:unhideWhenUsed/>
    <w:qFormat/>
    <w:pPr>
      <w:keepNext/>
      <w:keepLines/>
      <w:spacing w:after="2"/>
      <w:ind w:left="10" w:hanging="10"/>
      <w:outlineLvl w:val="2"/>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Arial" w:eastAsia="Arial" w:hAnsi="Arial" w:cs="Arial"/>
      <w:b/>
      <w:color w:val="000000"/>
      <w:sz w:val="24"/>
    </w:rPr>
  </w:style>
  <w:style w:type="character" w:customStyle="1" w:styleId="Heading2Char">
    <w:name w:val="Heading 2 Char"/>
    <w:link w:val="Heading2"/>
    <w:rPr>
      <w:rFonts w:ascii="Arial" w:eastAsia="Arial" w:hAnsi="Arial" w:cs="Arial"/>
      <w:b/>
      <w:color w:val="000000"/>
      <w:sz w:val="36"/>
    </w:rPr>
  </w:style>
  <w:style w:type="character" w:customStyle="1" w:styleId="Heading1Char">
    <w:name w:val="Heading 1 Char"/>
    <w:link w:val="Heading1"/>
    <w:uiPriority w:val="9"/>
    <w:rPr>
      <w:rFonts w:ascii="Arial" w:eastAsia="Arial" w:hAnsi="Arial" w:cs="Arial"/>
      <w:b/>
      <w:color w:val="000000"/>
      <w:sz w:val="36"/>
    </w:rPr>
  </w:style>
  <w:style w:type="paragraph" w:styleId="TOC1">
    <w:name w:val="toc 1"/>
    <w:hidden/>
    <w:pPr>
      <w:spacing w:after="1" w:line="335" w:lineRule="auto"/>
      <w:ind w:left="240" w:right="15"/>
      <w:jc w:val="both"/>
    </w:pPr>
    <w:rPr>
      <w:rFonts w:ascii="Arial" w:eastAsia="Arial" w:hAnsi="Arial" w:cs="Arial"/>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Spacing">
    <w:name w:val="No Spacing"/>
    <w:uiPriority w:val="1"/>
    <w:qFormat/>
    <w:rsid w:val="00035B68"/>
    <w:pPr>
      <w:spacing w:after="0" w:line="240" w:lineRule="auto"/>
      <w:ind w:left="250" w:hanging="10"/>
    </w:pPr>
    <w:rPr>
      <w:rFonts w:ascii="Arial" w:eastAsia="Arial" w:hAnsi="Arial" w:cs="Arial"/>
      <w:color w:val="000000"/>
      <w:sz w:val="24"/>
    </w:rPr>
  </w:style>
  <w:style w:type="paragraph" w:styleId="BalloonText">
    <w:name w:val="Balloon Text"/>
    <w:basedOn w:val="Normal"/>
    <w:link w:val="BalloonTextChar"/>
    <w:uiPriority w:val="99"/>
    <w:semiHidden/>
    <w:unhideWhenUsed/>
    <w:rsid w:val="009F6D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6D0D"/>
    <w:rPr>
      <w:rFonts w:ascii="Segoe UI" w:eastAsia="Arial" w:hAnsi="Segoe UI" w:cs="Segoe UI"/>
      <w:color w:val="000000"/>
      <w:sz w:val="18"/>
      <w:szCs w:val="18"/>
    </w:rPr>
  </w:style>
  <w:style w:type="character" w:styleId="Hyperlink">
    <w:name w:val="Hyperlink"/>
    <w:basedOn w:val="DefaultParagraphFont"/>
    <w:uiPriority w:val="99"/>
    <w:unhideWhenUsed/>
    <w:rsid w:val="009F6D0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www.gov.uk/school-discipline-exclusions/exclusions" TargetMode="External"/><Relationship Id="rId18" Type="http://schemas.openxmlformats.org/officeDocument/2006/relationships/header" Target="header2.xml"/><Relationship Id="rId26" Type="http://schemas.openxmlformats.org/officeDocument/2006/relationships/hyperlink" Target="https://www.gov.uk/government/publications/school-complaints-procedures/best-practice-advice-for-school-complaints-procedures-2019" TargetMode="External"/><Relationship Id="rId39" Type="http://schemas.openxmlformats.org/officeDocument/2006/relationships/hyperlink" Target="http://www.irms.org.uk/" TargetMode="External"/><Relationship Id="rId3" Type="http://schemas.openxmlformats.org/officeDocument/2006/relationships/settings" Target="settings.xml"/><Relationship Id="rId21" Type="http://schemas.openxmlformats.org/officeDocument/2006/relationships/header" Target="header3.xml"/><Relationship Id="rId34" Type="http://schemas.openxmlformats.org/officeDocument/2006/relationships/footer" Target="footer5.xml"/><Relationship Id="rId42" Type="http://schemas.openxmlformats.org/officeDocument/2006/relationships/hyperlink" Target="http://www.education.gov.uk/contactus" TargetMode="External"/><Relationship Id="rId47" Type="http://schemas.openxmlformats.org/officeDocument/2006/relationships/header" Target="header8.xml"/><Relationship Id="rId50" Type="http://schemas.openxmlformats.org/officeDocument/2006/relationships/header" Target="header9.xml"/><Relationship Id="rId7" Type="http://schemas.openxmlformats.org/officeDocument/2006/relationships/image" Target="media/image1.png"/><Relationship Id="rId12" Type="http://schemas.openxmlformats.org/officeDocument/2006/relationships/hyperlink" Target="http://www.gov.uk/school-discipline-exclusions/exclusions" TargetMode="External"/><Relationship Id="rId17" Type="http://schemas.openxmlformats.org/officeDocument/2006/relationships/header" Target="header1.xml"/><Relationship Id="rId25" Type="http://schemas.openxmlformats.org/officeDocument/2006/relationships/hyperlink" Target="https://www.gov.uk/government/publications/school-complaints-procedures/best-practice-advice-for-school-complaints-procedures-2019" TargetMode="External"/><Relationship Id="rId33" Type="http://schemas.openxmlformats.org/officeDocument/2006/relationships/footer" Target="footer4.xml"/><Relationship Id="rId38" Type="http://schemas.openxmlformats.org/officeDocument/2006/relationships/hyperlink" Target="http://www.irms.org.uk/" TargetMode="External"/><Relationship Id="rId46" Type="http://schemas.openxmlformats.org/officeDocument/2006/relationships/header" Target="header7.xml"/><Relationship Id="rId2" Type="http://schemas.openxmlformats.org/officeDocument/2006/relationships/styles" Target="styles.xml"/><Relationship Id="rId16" Type="http://schemas.openxmlformats.org/officeDocument/2006/relationships/hyperlink" Target="http://www.education.gov.uk/contactus" TargetMode="External"/><Relationship Id="rId20" Type="http://schemas.openxmlformats.org/officeDocument/2006/relationships/footer" Target="footer2.xml"/><Relationship Id="rId29" Type="http://schemas.openxmlformats.org/officeDocument/2006/relationships/hyperlink" Target="https://www.gov.uk/government/publications/school-complaints-procedures/best-practice-advice-for-school-complaints-procedures-2019" TargetMode="External"/><Relationship Id="rId41" Type="http://schemas.openxmlformats.org/officeDocument/2006/relationships/hyperlink" Target="http://www.legislation.gov.uk/uksi/2010/1997/schedule/1/ma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v.uk/school-discipline-exclusions/exclusions" TargetMode="External"/><Relationship Id="rId24" Type="http://schemas.openxmlformats.org/officeDocument/2006/relationships/hyperlink" Target="https://www.gov.uk/government/publications/school-complaints-procedures/best-practice-advice-for-school-complaints-procedures-2019" TargetMode="External"/><Relationship Id="rId32" Type="http://schemas.openxmlformats.org/officeDocument/2006/relationships/header" Target="header5.xml"/><Relationship Id="rId37" Type="http://schemas.openxmlformats.org/officeDocument/2006/relationships/hyperlink" Target="http://www.irms.org.uk/" TargetMode="External"/><Relationship Id="rId40" Type="http://schemas.openxmlformats.org/officeDocument/2006/relationships/hyperlink" Target="http://www.legislation.gov.uk/uksi/2010/1997/schedule/1/made" TargetMode="External"/><Relationship Id="rId45" Type="http://schemas.openxmlformats.org/officeDocument/2006/relationships/hyperlink" Target="mailto:ceo@swantrust.co.uk" TargetMode="External"/><Relationship Id="rId53"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education.gov.uk/contactus" TargetMode="External"/><Relationship Id="rId23" Type="http://schemas.openxmlformats.org/officeDocument/2006/relationships/hyperlink" Target="https://www.gov.uk/government/publications/school-complaints-procedures/best-practice-advice-for-school-complaints-procedures-2019" TargetMode="External"/><Relationship Id="rId28" Type="http://schemas.openxmlformats.org/officeDocument/2006/relationships/hyperlink" Target="https://www.gov.uk/government/publications/school-complaints-procedures/best-practice-advice-for-school-complaints-procedures-2019" TargetMode="External"/><Relationship Id="rId36" Type="http://schemas.openxmlformats.org/officeDocument/2006/relationships/footer" Target="footer6.xml"/><Relationship Id="rId49" Type="http://schemas.openxmlformats.org/officeDocument/2006/relationships/footer" Target="footer8.xml"/><Relationship Id="rId10" Type="http://schemas.openxmlformats.org/officeDocument/2006/relationships/hyperlink" Target="http://www.gov.uk/school-discipline-exclusions/exclusions" TargetMode="External"/><Relationship Id="rId19" Type="http://schemas.openxmlformats.org/officeDocument/2006/relationships/footer" Target="footer1.xml"/><Relationship Id="rId31" Type="http://schemas.openxmlformats.org/officeDocument/2006/relationships/header" Target="header4.xml"/><Relationship Id="rId44" Type="http://schemas.openxmlformats.org/officeDocument/2006/relationships/hyperlink" Target="mailto:gkozlowski@swantrust.co.uk"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gov.uk/school-discipline-exclusions/exclusions" TargetMode="External"/><Relationship Id="rId14" Type="http://schemas.openxmlformats.org/officeDocument/2006/relationships/hyperlink" Target="http://www.gov.uk/school-discipline-exclusions/exclusions" TargetMode="External"/><Relationship Id="rId22" Type="http://schemas.openxmlformats.org/officeDocument/2006/relationships/footer" Target="footer3.xml"/><Relationship Id="rId27" Type="http://schemas.openxmlformats.org/officeDocument/2006/relationships/hyperlink" Target="https://www.gov.uk/government/publications/school-complaints-procedures/best-practice-advice-for-school-complaints-procedures-2019" TargetMode="External"/><Relationship Id="rId30" Type="http://schemas.openxmlformats.org/officeDocument/2006/relationships/hyperlink" Target="https://www.gov.uk/government/publications/school-complaints-procedures/best-practice-advice-for-school-complaints-procedures-2019" TargetMode="External"/><Relationship Id="rId35" Type="http://schemas.openxmlformats.org/officeDocument/2006/relationships/header" Target="header6.xml"/><Relationship Id="rId43" Type="http://schemas.openxmlformats.org/officeDocument/2006/relationships/hyperlink" Target="http://www.education.gov.uk/contactus" TargetMode="External"/><Relationship Id="rId48" Type="http://schemas.openxmlformats.org/officeDocument/2006/relationships/footer" Target="footer7.xml"/><Relationship Id="rId8" Type="http://schemas.openxmlformats.org/officeDocument/2006/relationships/image" Target="media/image2.png"/><Relationship Id="rId51" Type="http://schemas.openxmlformats.org/officeDocument/2006/relationships/footer" Target="foot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22</Pages>
  <Words>6451</Words>
  <Characters>36775</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Knight</dc:creator>
  <cp:keywords/>
  <cp:lastModifiedBy>Emma Knight</cp:lastModifiedBy>
  <cp:revision>9</cp:revision>
  <cp:lastPrinted>2024-10-24T12:09:00Z</cp:lastPrinted>
  <dcterms:created xsi:type="dcterms:W3CDTF">2024-10-24T10:35:00Z</dcterms:created>
  <dcterms:modified xsi:type="dcterms:W3CDTF">2024-10-24T13:36:00Z</dcterms:modified>
</cp:coreProperties>
</file>